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DD7" w:rsidRDefault="001366C9" w:rsidP="00B67DD7">
      <w:pPr>
        <w:pStyle w:val="a7"/>
        <w:rPr>
          <w:rStyle w:val="a6"/>
          <w:rFonts w:ascii="Times New Roman" w:hAnsi="Times New Roman" w:cs="Times New Roman"/>
          <w:sz w:val="20"/>
          <w:szCs w:val="20"/>
          <w:lang w:val="uk-UA"/>
        </w:rPr>
      </w:pPr>
      <w:r>
        <w:rPr>
          <w:rStyle w:val="a6"/>
          <w:rFonts w:ascii="Times New Roman" w:hAnsi="Times New Roman" w:cs="Times New Roman"/>
          <w:sz w:val="20"/>
          <w:szCs w:val="20"/>
          <w:lang w:val="uk-UA"/>
        </w:rPr>
        <w:t xml:space="preserve"> </w:t>
      </w:r>
    </w:p>
    <w:p w:rsidR="001366C9" w:rsidRPr="001366C9" w:rsidRDefault="001366C9" w:rsidP="00B67DD7">
      <w:pPr>
        <w:pStyle w:val="a7"/>
        <w:rPr>
          <w:rStyle w:val="a6"/>
          <w:rFonts w:ascii="Times New Roman" w:hAnsi="Times New Roman" w:cs="Times New Roman"/>
          <w:sz w:val="24"/>
          <w:szCs w:val="24"/>
          <w:lang w:val="uk-UA"/>
        </w:rPr>
      </w:pPr>
      <w:r w:rsidRPr="001366C9">
        <w:rPr>
          <w:rStyle w:val="a6"/>
          <w:rFonts w:ascii="Times New Roman" w:hAnsi="Times New Roman" w:cs="Times New Roman"/>
          <w:sz w:val="24"/>
          <w:szCs w:val="24"/>
          <w:lang w:val="uk-UA"/>
        </w:rPr>
        <w:t xml:space="preserve">Черновик </w:t>
      </w:r>
      <w:r w:rsidR="00A01BEB">
        <w:rPr>
          <w:rStyle w:val="a6"/>
          <w:rFonts w:ascii="Times New Roman" w:hAnsi="Times New Roman" w:cs="Times New Roman"/>
          <w:sz w:val="24"/>
          <w:szCs w:val="24"/>
          <w:lang w:val="uk-UA"/>
        </w:rPr>
        <w:t>-</w:t>
      </w:r>
      <w:r w:rsidR="00975321">
        <w:rPr>
          <w:rStyle w:val="a6"/>
          <w:rFonts w:ascii="Times New Roman" w:hAnsi="Times New Roman" w:cs="Times New Roman"/>
          <w:sz w:val="24"/>
          <w:szCs w:val="24"/>
          <w:lang w:val="uk-UA"/>
        </w:rPr>
        <w:t xml:space="preserve"> возможный вариант </w:t>
      </w:r>
      <w:r w:rsidRPr="001366C9">
        <w:rPr>
          <w:rStyle w:val="a6"/>
          <w:rFonts w:ascii="Times New Roman" w:hAnsi="Times New Roman" w:cs="Times New Roman"/>
          <w:sz w:val="24"/>
          <w:szCs w:val="24"/>
          <w:lang w:val="uk-UA"/>
        </w:rPr>
        <w:t>для</w:t>
      </w:r>
      <w:r w:rsidR="00975321">
        <w:rPr>
          <w:rStyle w:val="a6"/>
          <w:rFonts w:ascii="Times New Roman" w:hAnsi="Times New Roman" w:cs="Times New Roman"/>
          <w:sz w:val="24"/>
          <w:szCs w:val="24"/>
          <w:lang w:val="uk-UA"/>
        </w:rPr>
        <w:t xml:space="preserve"> творческой</w:t>
      </w:r>
      <w:r w:rsidRPr="001366C9">
        <w:rPr>
          <w:rStyle w:val="a6"/>
          <w:rFonts w:ascii="Times New Roman" w:hAnsi="Times New Roman" w:cs="Times New Roman"/>
          <w:sz w:val="24"/>
          <w:szCs w:val="24"/>
          <w:lang w:val="uk-UA"/>
        </w:rPr>
        <w:t xml:space="preserve"> переработки</w:t>
      </w:r>
      <w:r w:rsidR="00A01BEB">
        <w:rPr>
          <w:rStyle w:val="a6"/>
          <w:rFonts w:ascii="Times New Roman" w:hAnsi="Times New Roman" w:cs="Times New Roman"/>
          <w:sz w:val="24"/>
          <w:szCs w:val="24"/>
          <w:lang w:val="uk-UA"/>
        </w:rPr>
        <w:t xml:space="preserve"> для вновь создаваемых теннисных клубов</w:t>
      </w:r>
      <w:r w:rsidRPr="001366C9">
        <w:rPr>
          <w:rStyle w:val="a6"/>
          <w:rFonts w:ascii="Times New Roman" w:hAnsi="Times New Roman" w:cs="Times New Roman"/>
          <w:sz w:val="24"/>
          <w:szCs w:val="24"/>
          <w:lang w:val="uk-UA"/>
        </w:rPr>
        <w:t>.</w:t>
      </w:r>
    </w:p>
    <w:p w:rsidR="002625A3" w:rsidRPr="002625A3" w:rsidRDefault="002625A3" w:rsidP="002625A3">
      <w:pPr>
        <w:shd w:val="clear" w:color="auto" w:fill="FFFFFF"/>
        <w:spacing w:after="0" w:line="240" w:lineRule="auto"/>
        <w:textAlignment w:val="top"/>
        <w:rPr>
          <w:rFonts w:ascii="Arial" w:eastAsia="Times New Roman" w:hAnsi="Arial" w:cs="Arial"/>
          <w:color w:val="777777"/>
          <w:sz w:val="24"/>
          <w:szCs w:val="24"/>
          <w:lang w:eastAsia="ru-RU"/>
        </w:rPr>
      </w:pPr>
    </w:p>
    <w:p w:rsidR="002625A3" w:rsidRPr="002625A3" w:rsidRDefault="00647BED" w:rsidP="002625A3">
      <w:pPr>
        <w:pStyle w:val="a7"/>
        <w:rPr>
          <w:sz w:val="24"/>
          <w:szCs w:val="24"/>
          <w:lang w:val="uk-UA" w:eastAsia="ru-RU"/>
        </w:rPr>
      </w:pPr>
      <w:hyperlink r:id="rId5" w:history="1">
        <w:r w:rsidR="00BE317E" w:rsidRPr="00BE317E">
          <w:rPr>
            <w:rStyle w:val="a6"/>
            <w:lang w:val="uk-UA" w:eastAsia="ru-RU"/>
          </w:rPr>
          <w:t>Тенісний клуб</w:t>
        </w:r>
        <w:r w:rsidR="002F506C" w:rsidRPr="00BE317E">
          <w:rPr>
            <w:rStyle w:val="a6"/>
            <w:lang w:val="uk-UA" w:eastAsia="ru-RU"/>
          </w:rPr>
          <w:t xml:space="preserve"> "</w:t>
        </w:r>
        <w:r w:rsidR="00BE317E" w:rsidRPr="00BE317E">
          <w:rPr>
            <w:rStyle w:val="a6"/>
            <w:lang w:val="uk-UA"/>
          </w:rPr>
          <w:t>Плеяди</w:t>
        </w:r>
        <w:r w:rsidR="001366C9" w:rsidRPr="00BE317E">
          <w:rPr>
            <w:rStyle w:val="a6"/>
            <w:lang w:val="uk-UA" w:eastAsia="ru-RU"/>
          </w:rPr>
          <w:t>"</w:t>
        </w:r>
      </w:hyperlink>
      <w:r w:rsidR="001366C9">
        <w:rPr>
          <w:lang w:val="uk-UA" w:eastAsia="ru-RU"/>
        </w:rPr>
        <w:t xml:space="preserve"> </w:t>
      </w:r>
      <w:r w:rsidR="002F506C">
        <w:rPr>
          <w:lang w:val="uk-UA" w:eastAsia="ru-RU"/>
        </w:rPr>
        <w:t>займається популяризацією гри у</w:t>
      </w:r>
      <w:r w:rsidR="002625A3" w:rsidRPr="002625A3">
        <w:rPr>
          <w:lang w:val="uk-UA" w:eastAsia="ru-RU"/>
        </w:rPr>
        <w:t xml:space="preserve"> </w:t>
      </w:r>
      <w:r w:rsidR="002F506C">
        <w:rPr>
          <w:lang w:val="uk-UA" w:eastAsia="ru-RU"/>
        </w:rPr>
        <w:t xml:space="preserve">великий теніс (далі - </w:t>
      </w:r>
      <w:r w:rsidR="002625A3" w:rsidRPr="002625A3">
        <w:rPr>
          <w:lang w:val="uk-UA" w:eastAsia="ru-RU"/>
        </w:rPr>
        <w:t xml:space="preserve">теніс </w:t>
      </w:r>
      <w:r w:rsidR="002F506C">
        <w:rPr>
          <w:lang w:val="uk-UA" w:eastAsia="ru-RU"/>
        </w:rPr>
        <w:t>)</w:t>
      </w:r>
      <w:r w:rsidR="00024CC4">
        <w:rPr>
          <w:lang w:val="uk-UA" w:eastAsia="ru-RU"/>
        </w:rPr>
        <w:t xml:space="preserve"> та </w:t>
      </w:r>
      <w:r w:rsidR="002625A3" w:rsidRPr="002625A3">
        <w:rPr>
          <w:lang w:val="uk-UA" w:eastAsia="ru-RU"/>
        </w:rPr>
        <w:t xml:space="preserve">здорового, активного способу життя серед </w:t>
      </w:r>
      <w:r w:rsidR="001366C9">
        <w:rPr>
          <w:lang w:val="uk-UA" w:eastAsia="ru-RU"/>
        </w:rPr>
        <w:t xml:space="preserve"> </w:t>
      </w:r>
      <w:r w:rsidR="002625A3" w:rsidRPr="002625A3">
        <w:rPr>
          <w:lang w:val="uk-UA" w:eastAsia="ru-RU"/>
        </w:rPr>
        <w:t>дорослих</w:t>
      </w:r>
      <w:r w:rsidR="0071794F">
        <w:rPr>
          <w:lang w:val="uk-UA" w:eastAsia="ru-RU"/>
        </w:rPr>
        <w:t xml:space="preserve"> і молоді  з акцентом на</w:t>
      </w:r>
      <w:r w:rsidR="002625A3" w:rsidRPr="002625A3">
        <w:rPr>
          <w:lang w:val="uk-UA" w:eastAsia="ru-RU"/>
        </w:rPr>
        <w:t xml:space="preserve"> </w:t>
      </w:r>
      <w:r w:rsidR="00BE317E">
        <w:rPr>
          <w:lang w:val="uk-UA" w:eastAsia="ru-RU"/>
        </w:rPr>
        <w:t>жінок</w:t>
      </w:r>
      <w:r w:rsidR="0071794F">
        <w:rPr>
          <w:lang w:val="uk-UA" w:eastAsia="ru-RU"/>
        </w:rPr>
        <w:t xml:space="preserve"> і</w:t>
      </w:r>
      <w:r w:rsidR="00BE317E">
        <w:rPr>
          <w:lang w:val="uk-UA" w:eastAsia="ru-RU"/>
        </w:rPr>
        <w:t xml:space="preserve"> </w:t>
      </w:r>
      <w:r w:rsidR="0071794F">
        <w:rPr>
          <w:lang w:val="uk-UA" w:eastAsia="ru-RU"/>
        </w:rPr>
        <w:t>дітей</w:t>
      </w:r>
      <w:r w:rsidR="00024CC4">
        <w:rPr>
          <w:lang w:val="uk-UA" w:eastAsia="ru-RU"/>
        </w:rPr>
        <w:t xml:space="preserve">, а також </w:t>
      </w:r>
      <w:hyperlink r:id="rId6" w:history="1">
        <w:r w:rsidR="00024CC4" w:rsidRPr="00483E12">
          <w:rPr>
            <w:rStyle w:val="a6"/>
            <w:lang w:val="uk-UA" w:eastAsia="ru-RU"/>
          </w:rPr>
          <w:t>людей з обмеженими фізичними можливостями</w:t>
        </w:r>
      </w:hyperlink>
      <w:r w:rsidR="002625A3" w:rsidRPr="002625A3">
        <w:rPr>
          <w:lang w:val="uk-UA" w:eastAsia="ru-RU"/>
        </w:rPr>
        <w:t>.</w:t>
      </w:r>
      <w:r w:rsidR="002625A3" w:rsidRPr="002625A3">
        <w:rPr>
          <w:lang w:val="uk-UA" w:eastAsia="ru-RU"/>
        </w:rPr>
        <w:br/>
        <w:t>З метою об'єднання всіх любителів цього чудового виду спорту, клуб організовує турніри в різних категоріях, як турніри вихідн</w:t>
      </w:r>
      <w:r w:rsidR="00024CC4">
        <w:rPr>
          <w:lang w:val="uk-UA" w:eastAsia="ru-RU"/>
        </w:rPr>
        <w:t>ого дня, так і виїзні м</w:t>
      </w:r>
      <w:r w:rsidR="002F506C">
        <w:rPr>
          <w:lang w:val="uk-UA" w:eastAsia="ru-RU"/>
        </w:rPr>
        <w:t>іжклубні</w:t>
      </w:r>
      <w:r w:rsidR="002625A3" w:rsidRPr="002625A3">
        <w:rPr>
          <w:lang w:val="uk-UA" w:eastAsia="ru-RU"/>
        </w:rPr>
        <w:t xml:space="preserve"> матчеві зустрічі</w:t>
      </w:r>
      <w:r w:rsidR="00483E12">
        <w:rPr>
          <w:lang w:val="uk-UA" w:eastAsia="ru-RU"/>
        </w:rPr>
        <w:t xml:space="preserve">, </w:t>
      </w:r>
      <w:hyperlink r:id="rId7" w:history="1">
        <w:r w:rsidR="00483E12" w:rsidRPr="00483E12">
          <w:rPr>
            <w:rStyle w:val="a6"/>
            <w:lang w:val="uk-UA" w:eastAsia="ru-RU"/>
          </w:rPr>
          <w:t xml:space="preserve">приймає участь у різних тенісних заходах </w:t>
        </w:r>
        <w:r w:rsidR="00483E12">
          <w:rPr>
            <w:rStyle w:val="a6"/>
            <w:lang w:val="uk-UA" w:eastAsia="ru-RU"/>
          </w:rPr>
          <w:t xml:space="preserve">і лігах </w:t>
        </w:r>
        <w:r w:rsidR="00483E12" w:rsidRPr="00483E12">
          <w:rPr>
            <w:rStyle w:val="a6"/>
            <w:lang w:val="uk-UA" w:eastAsia="ru-RU"/>
          </w:rPr>
          <w:t>міста</w:t>
        </w:r>
      </w:hyperlink>
      <w:r w:rsidR="00483E12">
        <w:rPr>
          <w:lang w:val="uk-UA" w:eastAsia="ru-RU"/>
        </w:rPr>
        <w:t>, а також проводить</w:t>
      </w:r>
      <w:r w:rsidR="002625A3" w:rsidRPr="002625A3">
        <w:rPr>
          <w:lang w:val="uk-UA" w:eastAsia="ru-RU"/>
        </w:rPr>
        <w:t xml:space="preserve"> різні клубні заходи (виїзні тренування, збори, відпочинок в компанії теніс</w:t>
      </w:r>
      <w:r w:rsidR="002F506C">
        <w:rPr>
          <w:lang w:val="uk-UA" w:eastAsia="ru-RU"/>
        </w:rPr>
        <w:t>истів, пікніки і т.д.)</w:t>
      </w:r>
      <w:r w:rsidR="00483E12">
        <w:rPr>
          <w:lang w:val="uk-UA" w:eastAsia="ru-RU"/>
        </w:rPr>
        <w:t xml:space="preserve">. </w:t>
      </w:r>
      <w:r w:rsidR="002F506C">
        <w:rPr>
          <w:lang w:val="uk-UA" w:eastAsia="ru-RU"/>
        </w:rPr>
        <w:br/>
        <w:t>Т</w:t>
      </w:r>
      <w:r w:rsidR="00BE317E">
        <w:rPr>
          <w:lang w:val="uk-UA" w:eastAsia="ru-RU"/>
        </w:rPr>
        <w:t>енісний клуб "Плеяди</w:t>
      </w:r>
      <w:r w:rsidR="002625A3" w:rsidRPr="002625A3">
        <w:rPr>
          <w:lang w:val="uk-UA" w:eastAsia="ru-RU"/>
        </w:rPr>
        <w:t xml:space="preserve">" </w:t>
      </w:r>
      <w:r w:rsidR="00024CC4">
        <w:rPr>
          <w:lang w:val="uk-UA" w:eastAsia="ru-RU"/>
        </w:rPr>
        <w:t xml:space="preserve">(далі - Клуб) </w:t>
      </w:r>
      <w:r w:rsidR="002625A3" w:rsidRPr="002625A3">
        <w:rPr>
          <w:lang w:val="uk-UA" w:eastAsia="ru-RU"/>
        </w:rPr>
        <w:t>вхо</w:t>
      </w:r>
      <w:r w:rsidR="002F506C">
        <w:rPr>
          <w:lang w:val="uk-UA" w:eastAsia="ru-RU"/>
        </w:rPr>
        <w:t xml:space="preserve">дить у </w:t>
      </w:r>
      <w:hyperlink r:id="rId8" w:history="1">
        <w:r w:rsidR="002F506C" w:rsidRPr="00BE317E">
          <w:rPr>
            <w:rStyle w:val="a6"/>
            <w:lang w:val="uk-UA" w:eastAsia="ru-RU"/>
          </w:rPr>
          <w:t xml:space="preserve">Федерацію </w:t>
        </w:r>
        <w:r w:rsidR="00BE317E" w:rsidRPr="00BE317E">
          <w:rPr>
            <w:rStyle w:val="a6"/>
            <w:lang w:val="uk-UA" w:eastAsia="ru-RU"/>
          </w:rPr>
          <w:t xml:space="preserve">жіночого </w:t>
        </w:r>
        <w:r w:rsidR="002F506C" w:rsidRPr="00BE317E">
          <w:rPr>
            <w:rStyle w:val="a6"/>
            <w:lang w:val="uk-UA" w:eastAsia="ru-RU"/>
          </w:rPr>
          <w:t>тенісу міста Вінниця</w:t>
        </w:r>
      </w:hyperlink>
      <w:r w:rsidR="002F506C">
        <w:rPr>
          <w:lang w:val="uk-UA" w:eastAsia="ru-RU"/>
        </w:rPr>
        <w:t>.</w:t>
      </w:r>
      <w:r w:rsidR="002F506C">
        <w:rPr>
          <w:lang w:val="uk-UA" w:eastAsia="ru-RU"/>
        </w:rPr>
        <w:br/>
      </w:r>
      <w:r w:rsidR="002F506C">
        <w:rPr>
          <w:lang w:val="uk-UA" w:eastAsia="ru-RU"/>
        </w:rPr>
        <w:br/>
      </w:r>
      <w:r w:rsidR="002F506C">
        <w:rPr>
          <w:lang w:val="uk-UA" w:eastAsia="ru-RU"/>
        </w:rPr>
        <w:br/>
      </w:r>
      <w:r w:rsidR="002F506C" w:rsidRPr="00024CC4">
        <w:rPr>
          <w:b/>
          <w:lang w:val="uk-UA" w:eastAsia="ru-RU"/>
        </w:rPr>
        <w:t>Положення про Клуб</w:t>
      </w:r>
      <w:r w:rsidR="002625A3" w:rsidRPr="00024CC4">
        <w:rPr>
          <w:b/>
          <w:lang w:val="uk-UA" w:eastAsia="ru-RU"/>
        </w:rPr>
        <w:br/>
      </w:r>
      <w:r w:rsidR="002625A3" w:rsidRPr="00024CC4">
        <w:rPr>
          <w:b/>
          <w:lang w:val="uk-UA" w:eastAsia="ru-RU"/>
        </w:rPr>
        <w:br/>
        <w:t>1. Цілі і завдання</w:t>
      </w:r>
      <w:r w:rsidR="002625A3" w:rsidRPr="002625A3">
        <w:rPr>
          <w:lang w:val="uk-UA" w:eastAsia="ru-RU"/>
        </w:rPr>
        <w:br/>
      </w:r>
      <w:r w:rsidR="002625A3" w:rsidRPr="002625A3">
        <w:rPr>
          <w:lang w:val="uk-UA" w:eastAsia="ru-RU"/>
        </w:rPr>
        <w:br/>
        <w:t>Клуб є некомерційним об'єднанням тенісистів-любителів, створений з метою:</w:t>
      </w:r>
      <w:r w:rsidR="002625A3" w:rsidRPr="002625A3">
        <w:rPr>
          <w:lang w:val="uk-UA" w:eastAsia="ru-RU"/>
        </w:rPr>
        <w:br/>
        <w:t>- проведення товариських зустрічей в рамках міжк</w:t>
      </w:r>
      <w:r w:rsidR="002F506C">
        <w:rPr>
          <w:lang w:val="uk-UA" w:eastAsia="ru-RU"/>
        </w:rPr>
        <w:t>лубних тенісних турнірів в Україні</w:t>
      </w:r>
      <w:r w:rsidR="002625A3" w:rsidRPr="002625A3">
        <w:rPr>
          <w:lang w:val="uk-UA" w:eastAsia="ru-RU"/>
        </w:rPr>
        <w:t xml:space="preserve"> і за кордоно</w:t>
      </w:r>
      <w:r w:rsidR="002F506C">
        <w:rPr>
          <w:lang w:val="uk-UA" w:eastAsia="ru-RU"/>
        </w:rPr>
        <w:t>м;</w:t>
      </w:r>
      <w:r w:rsidR="002F506C">
        <w:rPr>
          <w:lang w:val="uk-UA" w:eastAsia="ru-RU"/>
        </w:rPr>
        <w:br/>
        <w:t>- проведення внутрішньоклубних</w:t>
      </w:r>
      <w:r w:rsidR="002625A3" w:rsidRPr="002625A3">
        <w:rPr>
          <w:lang w:val="uk-UA" w:eastAsia="ru-RU"/>
        </w:rPr>
        <w:t xml:space="preserve"> і відкритих тенісних турнірів в різних категоріях;</w:t>
      </w:r>
      <w:r w:rsidR="002625A3" w:rsidRPr="002625A3">
        <w:rPr>
          <w:lang w:val="uk-UA" w:eastAsia="ru-RU"/>
        </w:rPr>
        <w:br/>
        <w:t>- підвищення спорт</w:t>
      </w:r>
      <w:r w:rsidR="002F506C">
        <w:rPr>
          <w:lang w:val="uk-UA" w:eastAsia="ru-RU"/>
        </w:rPr>
        <w:t>ивної та турнірної</w:t>
      </w:r>
      <w:r w:rsidR="002625A3" w:rsidRPr="002625A3">
        <w:rPr>
          <w:lang w:val="uk-UA" w:eastAsia="ru-RU"/>
        </w:rPr>
        <w:t xml:space="preserve"> майс</w:t>
      </w:r>
      <w:r w:rsidR="002F506C">
        <w:rPr>
          <w:lang w:val="uk-UA" w:eastAsia="ru-RU"/>
        </w:rPr>
        <w:t>терності любителів гри у</w:t>
      </w:r>
      <w:r w:rsidR="002625A3" w:rsidRPr="002625A3">
        <w:rPr>
          <w:lang w:val="uk-UA" w:eastAsia="ru-RU"/>
        </w:rPr>
        <w:t xml:space="preserve"> </w:t>
      </w:r>
      <w:r w:rsidR="002F506C">
        <w:rPr>
          <w:lang w:val="uk-UA" w:eastAsia="ru-RU"/>
        </w:rPr>
        <w:t>теніс;</w:t>
      </w:r>
      <w:r w:rsidR="002F506C">
        <w:rPr>
          <w:lang w:val="uk-UA" w:eastAsia="ru-RU"/>
        </w:rPr>
        <w:br/>
        <w:t xml:space="preserve">- популяризації </w:t>
      </w:r>
      <w:r w:rsidR="002625A3" w:rsidRPr="002625A3">
        <w:rPr>
          <w:lang w:val="uk-UA" w:eastAsia="ru-RU"/>
        </w:rPr>
        <w:t>тенісу як виду спорту;</w:t>
      </w:r>
      <w:r w:rsidR="002625A3" w:rsidRPr="002625A3">
        <w:rPr>
          <w:lang w:val="uk-UA" w:eastAsia="ru-RU"/>
        </w:rPr>
        <w:br/>
        <w:t>- пропаганди здорового способу життя, регулярних занять фізичною культурою і спортом;</w:t>
      </w:r>
      <w:r w:rsidR="002625A3" w:rsidRPr="002625A3">
        <w:rPr>
          <w:lang w:val="uk-UA" w:eastAsia="ru-RU"/>
        </w:rPr>
        <w:br/>
        <w:t>- організації активного відпочинку;</w:t>
      </w:r>
      <w:r w:rsidR="002625A3" w:rsidRPr="002625A3">
        <w:rPr>
          <w:lang w:val="uk-UA" w:eastAsia="ru-RU"/>
        </w:rPr>
        <w:br/>
        <w:t>- визначення найсильніших гравців Клубу за підсумками року в різних категоріях і розрядах.</w:t>
      </w:r>
      <w:r w:rsidR="002625A3" w:rsidRPr="002625A3">
        <w:rPr>
          <w:lang w:val="uk-UA" w:eastAsia="ru-RU"/>
        </w:rPr>
        <w:br/>
      </w:r>
      <w:r w:rsidR="002625A3" w:rsidRPr="002625A3">
        <w:rPr>
          <w:lang w:val="uk-UA" w:eastAsia="ru-RU"/>
        </w:rPr>
        <w:br/>
      </w:r>
      <w:r w:rsidR="002625A3" w:rsidRPr="00024CC4">
        <w:rPr>
          <w:b/>
          <w:lang w:val="uk-UA" w:eastAsia="ru-RU"/>
        </w:rPr>
        <w:t>2. Статус гравця</w:t>
      </w:r>
      <w:r w:rsidR="003967D9">
        <w:rPr>
          <w:b/>
          <w:lang w:val="uk-UA" w:eastAsia="ru-RU"/>
        </w:rPr>
        <w:t xml:space="preserve"> і Організатора</w:t>
      </w:r>
      <w:r w:rsidR="002625A3" w:rsidRPr="002625A3">
        <w:rPr>
          <w:lang w:val="uk-UA" w:eastAsia="ru-RU"/>
        </w:rPr>
        <w:br/>
      </w:r>
      <w:r w:rsidR="002625A3" w:rsidRPr="002625A3">
        <w:rPr>
          <w:lang w:val="uk-UA" w:eastAsia="ru-RU"/>
        </w:rPr>
        <w:br/>
        <w:t>Гравець сам визначає свій статус: член Клубу або зареєстрований користувач. Для обох категорій немає обмежень за віком, але поширюється правило, за яким до клубних турнірів будь-якої категорії (за винятком категорії "любитель + професіонал") не допускаються гравці, що класифіковані в професійних рейтингах, а також займаються професійною тренерською діяльністю.</w:t>
      </w:r>
      <w:r w:rsidR="002625A3" w:rsidRPr="002625A3">
        <w:rPr>
          <w:lang w:val="uk-UA" w:eastAsia="ru-RU"/>
        </w:rPr>
        <w:br/>
        <w:t>Отримати статус члена Клубу можна, зареєструвавшись і заповнивши запропоновану реє</w:t>
      </w:r>
      <w:r w:rsidR="002F506C">
        <w:rPr>
          <w:lang w:val="uk-UA" w:eastAsia="ru-RU"/>
        </w:rPr>
        <w:t>страційну анкету, а також додавши</w:t>
      </w:r>
      <w:r w:rsidR="002625A3" w:rsidRPr="002625A3">
        <w:rPr>
          <w:lang w:val="uk-UA" w:eastAsia="ru-RU"/>
        </w:rPr>
        <w:t xml:space="preserve"> встановлений Організатором * річний членський внесок. ** Зареєструвавшись, кожен користувач погоджується з усіма правилами, зазначеними в цьому Положенні. Члени Клубу не використовують "ніки", реєструються на ім'я та прізвища, або ПІБ. Даний статус, на відміну від статусу зареєстрованого користувача, дозволяє:</w:t>
      </w:r>
      <w:r w:rsidR="002625A3" w:rsidRPr="002625A3">
        <w:rPr>
          <w:lang w:val="uk-UA" w:eastAsia="ru-RU"/>
        </w:rPr>
        <w:br/>
        <w:t>- брати участь в клубних матчев</w:t>
      </w:r>
      <w:r w:rsidR="002F506C">
        <w:rPr>
          <w:lang w:val="uk-UA" w:eastAsia="ru-RU"/>
        </w:rPr>
        <w:t>их зустрічах у складі Клубу в Україні</w:t>
      </w:r>
      <w:r w:rsidR="002625A3" w:rsidRPr="002625A3">
        <w:rPr>
          <w:lang w:val="uk-UA" w:eastAsia="ru-RU"/>
        </w:rPr>
        <w:t xml:space="preserve"> і за кордоном;</w:t>
      </w:r>
      <w:r w:rsidR="002625A3" w:rsidRPr="002625A3">
        <w:rPr>
          <w:lang w:val="uk-UA" w:eastAsia="ru-RU"/>
        </w:rPr>
        <w:br/>
      </w:r>
      <w:r w:rsidR="002625A3" w:rsidRPr="002625A3">
        <w:rPr>
          <w:lang w:val="uk-UA" w:eastAsia="ru-RU"/>
        </w:rPr>
        <w:br/>
        <w:t>- отримати можливість придбати за закупівельною ціною клубний костюм (куртка і штани), а також клубний ігровий комплект із сучасних тенісних матеріалів (футболка і шорти);</w:t>
      </w:r>
      <w:r w:rsidR="002625A3" w:rsidRPr="002625A3">
        <w:rPr>
          <w:lang w:val="uk-UA" w:eastAsia="ru-RU"/>
        </w:rPr>
        <w:br/>
      </w:r>
      <w:r w:rsidR="002625A3" w:rsidRPr="002625A3">
        <w:rPr>
          <w:lang w:val="uk-UA" w:eastAsia="ru-RU"/>
        </w:rPr>
        <w:br/>
        <w:t>- отримувати пільги по вартості внутрішньоклубні турнір</w:t>
      </w:r>
      <w:r w:rsidR="00FE439B">
        <w:rPr>
          <w:lang w:val="uk-UA" w:eastAsia="ru-RU"/>
        </w:rPr>
        <w:t>ів в різних категоріях (1000 грн</w:t>
      </w:r>
      <w:r w:rsidR="002625A3" w:rsidRPr="002625A3">
        <w:rPr>
          <w:lang w:val="uk-UA" w:eastAsia="ru-RU"/>
        </w:rPr>
        <w:t>. В порівнянні з іншими гравцями);</w:t>
      </w:r>
      <w:r w:rsidR="002625A3" w:rsidRPr="002625A3">
        <w:rPr>
          <w:lang w:val="uk-UA" w:eastAsia="ru-RU"/>
        </w:rPr>
        <w:br/>
      </w:r>
      <w:r w:rsidR="002625A3" w:rsidRPr="002625A3">
        <w:rPr>
          <w:lang w:val="uk-UA" w:eastAsia="ru-RU"/>
        </w:rPr>
        <w:br/>
        <w:t>- отримувати підвищувальний коефіцієнт (1,1) до рейтингових очок, для чого необхідно зіграти 4 і більше турнірів за 6 місяців з дня першого звітного турніру. Очки нараховуються в звітні періоди два рази в рік - 1 січня та 1 липня;</w:t>
      </w:r>
      <w:r w:rsidR="002625A3" w:rsidRPr="002625A3">
        <w:rPr>
          <w:lang w:val="uk-UA" w:eastAsia="ru-RU"/>
        </w:rPr>
        <w:br/>
      </w:r>
      <w:r w:rsidR="002625A3" w:rsidRPr="002625A3">
        <w:rPr>
          <w:lang w:val="uk-UA" w:eastAsia="ru-RU"/>
        </w:rPr>
        <w:br/>
        <w:t>- брати участь в Клубних днях і клубних заходах;</w:t>
      </w:r>
      <w:r w:rsidR="002625A3" w:rsidRPr="002625A3">
        <w:rPr>
          <w:lang w:val="uk-UA" w:eastAsia="ru-RU"/>
        </w:rPr>
        <w:br/>
      </w:r>
      <w:r w:rsidR="002625A3" w:rsidRPr="002625A3">
        <w:rPr>
          <w:lang w:val="uk-UA" w:eastAsia="ru-RU"/>
        </w:rPr>
        <w:br/>
        <w:t>- за підсумками сезону кращі гравці Клубу в різних категоріях будуть нагороджені спеціальними подарунками;</w:t>
      </w:r>
      <w:r w:rsidR="002625A3" w:rsidRPr="002625A3">
        <w:rPr>
          <w:lang w:val="uk-UA" w:eastAsia="ru-RU"/>
        </w:rPr>
        <w:br/>
      </w:r>
      <w:r w:rsidR="002625A3" w:rsidRPr="002625A3">
        <w:rPr>
          <w:lang w:val="uk-UA" w:eastAsia="ru-RU"/>
        </w:rPr>
        <w:br/>
        <w:t>- при вступі до Клубу гравець отримує пам'ятні сувеніри з клубною символікою;</w:t>
      </w:r>
      <w:r w:rsidR="002625A3" w:rsidRPr="002625A3">
        <w:rPr>
          <w:lang w:val="uk-UA" w:eastAsia="ru-RU"/>
        </w:rPr>
        <w:br/>
      </w:r>
      <w:r w:rsidR="002625A3" w:rsidRPr="002625A3">
        <w:rPr>
          <w:lang w:val="uk-UA" w:eastAsia="ru-RU"/>
        </w:rPr>
        <w:br/>
        <w:t>* "Організатор" - група однодумців,</w:t>
      </w:r>
      <w:r w:rsidR="00884249">
        <w:rPr>
          <w:lang w:val="uk-UA" w:eastAsia="ru-RU"/>
        </w:rPr>
        <w:t xml:space="preserve"> засновників або членів Клубу,</w:t>
      </w:r>
      <w:r w:rsidR="002625A3" w:rsidRPr="002625A3">
        <w:rPr>
          <w:lang w:val="uk-UA" w:eastAsia="ru-RU"/>
        </w:rPr>
        <w:t xml:space="preserve"> що займається організацією турнірів та інших заходів, а також розробкою, адмініструванням і інформаційним наповненням </w:t>
      </w:r>
      <w:r w:rsidR="00FE439B">
        <w:rPr>
          <w:lang w:val="uk-UA" w:eastAsia="ru-RU"/>
        </w:rPr>
        <w:t>інтернет-сайту</w:t>
      </w:r>
      <w:r w:rsidR="00A01BEB" w:rsidRPr="00A01BEB">
        <w:rPr>
          <w:lang w:val="uk-UA"/>
        </w:rPr>
        <w:t xml:space="preserve"> </w:t>
      </w:r>
      <w:hyperlink r:id="rId9" w:history="1">
        <w:r w:rsidR="00A01BEB" w:rsidRPr="003967D9">
          <w:rPr>
            <w:rStyle w:val="a6"/>
          </w:rPr>
          <w:t>https</w:t>
        </w:r>
        <w:r w:rsidR="00A01BEB" w:rsidRPr="003967D9">
          <w:rPr>
            <w:rStyle w:val="a6"/>
            <w:lang w:val="uk-UA"/>
          </w:rPr>
          <w:t>://</w:t>
        </w:r>
        <w:r w:rsidR="00A01BEB" w:rsidRPr="003967D9">
          <w:rPr>
            <w:rStyle w:val="a6"/>
          </w:rPr>
          <w:t>www</w:t>
        </w:r>
        <w:r w:rsidR="00A01BEB" w:rsidRPr="003967D9">
          <w:rPr>
            <w:rStyle w:val="a6"/>
            <w:lang w:val="uk-UA"/>
          </w:rPr>
          <w:t>.</w:t>
        </w:r>
        <w:r w:rsidR="00A01BEB" w:rsidRPr="003967D9">
          <w:rPr>
            <w:rStyle w:val="a6"/>
          </w:rPr>
          <w:t>facebook</w:t>
        </w:r>
        <w:r w:rsidR="00A01BEB" w:rsidRPr="003967D9">
          <w:rPr>
            <w:rStyle w:val="a6"/>
            <w:lang w:val="uk-UA"/>
          </w:rPr>
          <w:t>.</w:t>
        </w:r>
        <w:r w:rsidR="00A01BEB" w:rsidRPr="003967D9">
          <w:rPr>
            <w:rStyle w:val="a6"/>
          </w:rPr>
          <w:t>com</w:t>
        </w:r>
        <w:r w:rsidR="00A01BEB" w:rsidRPr="003967D9">
          <w:rPr>
            <w:rStyle w:val="a6"/>
            <w:lang w:val="uk-UA"/>
          </w:rPr>
          <w:t>/</w:t>
        </w:r>
        <w:r w:rsidR="00A01BEB" w:rsidRPr="003967D9">
          <w:rPr>
            <w:rStyle w:val="a6"/>
          </w:rPr>
          <w:t>groups</w:t>
        </w:r>
        <w:r w:rsidR="00A01BEB" w:rsidRPr="003967D9">
          <w:rPr>
            <w:rStyle w:val="a6"/>
            <w:lang w:val="uk-UA"/>
          </w:rPr>
          <w:t>/218121988616106/</w:t>
        </w:r>
      </w:hyperlink>
      <w:r w:rsidR="00884249" w:rsidRPr="003967D9">
        <w:rPr>
          <w:lang w:val="uk-UA" w:eastAsia="ru-RU"/>
        </w:rPr>
        <w:t>,</w:t>
      </w:r>
      <w:r w:rsidR="00884249">
        <w:rPr>
          <w:sz w:val="20"/>
          <w:szCs w:val="20"/>
          <w:lang w:val="uk-UA" w:eastAsia="ru-RU"/>
        </w:rPr>
        <w:t xml:space="preserve"> </w:t>
      </w:r>
      <w:r w:rsidR="00B674C8" w:rsidRPr="00B674C8">
        <w:rPr>
          <w:lang w:val="uk-UA" w:eastAsia="ru-RU"/>
        </w:rPr>
        <w:t>що беруть на себе відповідальність</w:t>
      </w:r>
      <w:r w:rsidR="00B674C8">
        <w:rPr>
          <w:lang w:val="uk-UA" w:eastAsia="ru-RU"/>
        </w:rPr>
        <w:t xml:space="preserve"> за організацію роботи клубу і</w:t>
      </w:r>
      <w:r w:rsidR="00B674C8">
        <w:rPr>
          <w:sz w:val="20"/>
          <w:szCs w:val="20"/>
          <w:lang w:val="uk-UA" w:eastAsia="ru-RU"/>
        </w:rPr>
        <w:t xml:space="preserve"> </w:t>
      </w:r>
      <w:r w:rsidR="00884249">
        <w:rPr>
          <w:lang w:val="uk-UA" w:eastAsia="ru-RU"/>
        </w:rPr>
        <w:t>прі</w:t>
      </w:r>
      <w:r w:rsidR="00884249" w:rsidRPr="00884249">
        <w:rPr>
          <w:lang w:val="uk-UA" w:eastAsia="ru-RU"/>
        </w:rPr>
        <w:t>звища яких фігурують у</w:t>
      </w:r>
      <w:r w:rsidR="00B674C8">
        <w:rPr>
          <w:lang w:val="uk-UA" w:eastAsia="ru-RU"/>
        </w:rPr>
        <w:t xml:space="preserve"> опублікованих</w:t>
      </w:r>
      <w:r w:rsidR="00884249" w:rsidRPr="00884249">
        <w:rPr>
          <w:lang w:val="uk-UA" w:eastAsia="ru-RU"/>
        </w:rPr>
        <w:t xml:space="preserve"> док</w:t>
      </w:r>
      <w:r w:rsidR="00884249">
        <w:rPr>
          <w:lang w:val="uk-UA" w:eastAsia="ru-RU"/>
        </w:rPr>
        <w:t>ументах клубу</w:t>
      </w:r>
      <w:r w:rsidR="00B674C8">
        <w:rPr>
          <w:lang w:val="uk-UA" w:eastAsia="ru-RU"/>
        </w:rPr>
        <w:t xml:space="preserve"> (реєстрації, протоколах змагань, заявах на членство, тощо). Організатором може бути і стороння найнята </w:t>
      </w:r>
      <w:r>
        <w:rPr>
          <w:lang w:val="uk-UA" w:eastAsia="ru-RU"/>
        </w:rPr>
        <w:t xml:space="preserve">юридична чи фізична </w:t>
      </w:r>
      <w:bookmarkStart w:id="0" w:name="_GoBack"/>
      <w:bookmarkEnd w:id="0"/>
      <w:r w:rsidR="00B674C8">
        <w:rPr>
          <w:lang w:val="uk-UA" w:eastAsia="ru-RU"/>
        </w:rPr>
        <w:t>особа або один із членів Клубу  обраний Правлінням клубу яке обирається щорічно в кількості 3-ох чоловік зборами членів Клубу</w:t>
      </w:r>
      <w:r w:rsidR="003967D9">
        <w:rPr>
          <w:lang w:val="uk-UA" w:eastAsia="ru-RU"/>
        </w:rPr>
        <w:t xml:space="preserve"> </w:t>
      </w:r>
      <w:r w:rsidR="003967D9">
        <w:rPr>
          <w:lang w:val="uk-UA" w:eastAsia="ru-RU"/>
        </w:rPr>
        <w:t>(</w:t>
      </w:r>
      <w:r w:rsidR="003967D9">
        <w:rPr>
          <w:lang w:val="uk-UA" w:eastAsia="ru-RU"/>
        </w:rPr>
        <w:t>сплативших</w:t>
      </w:r>
      <w:r w:rsidR="003967D9">
        <w:rPr>
          <w:lang w:val="uk-UA" w:eastAsia="ru-RU"/>
        </w:rPr>
        <w:t xml:space="preserve"> </w:t>
      </w:r>
      <w:r w:rsidR="003967D9" w:rsidRPr="002625A3">
        <w:rPr>
          <w:lang w:val="uk-UA" w:eastAsia="ru-RU"/>
        </w:rPr>
        <w:lastRenderedPageBreak/>
        <w:t>річний членський внесок</w:t>
      </w:r>
      <w:r w:rsidR="003967D9">
        <w:rPr>
          <w:lang w:val="uk-UA" w:eastAsia="ru-RU"/>
        </w:rPr>
        <w:t>)</w:t>
      </w:r>
      <w:r w:rsidR="003967D9">
        <w:rPr>
          <w:lang w:val="uk-UA" w:eastAsia="ru-RU"/>
        </w:rPr>
        <w:t xml:space="preserve"> більшістю присутніх на щорічних зборах Клубу. Інформація про щорічні збори Клубу публікується на сайті Клубу за 7 календарних днів до зборів. Щорічні збори п</w:t>
      </w:r>
      <w:r>
        <w:rPr>
          <w:lang w:val="uk-UA" w:eastAsia="ru-RU"/>
        </w:rPr>
        <w:t>роводяться не пізніше 15 квітня.</w:t>
      </w:r>
      <w:r w:rsidR="002625A3" w:rsidRPr="00884249">
        <w:rPr>
          <w:lang w:val="uk-UA" w:eastAsia="ru-RU"/>
        </w:rPr>
        <w:br/>
      </w:r>
      <w:r w:rsidR="002625A3" w:rsidRPr="002625A3">
        <w:rPr>
          <w:lang w:val="uk-UA" w:eastAsia="ru-RU"/>
        </w:rPr>
        <w:br/>
        <w:t>** Річний членський внесок становить 450</w:t>
      </w:r>
      <w:r w:rsidR="00FE439B">
        <w:rPr>
          <w:lang w:val="uk-UA" w:eastAsia="ru-RU"/>
        </w:rPr>
        <w:t>0 (чотири тисячі п'ятсот) гривень</w:t>
      </w:r>
      <w:r w:rsidR="002625A3" w:rsidRPr="002625A3">
        <w:rPr>
          <w:lang w:val="uk-UA" w:eastAsia="ru-RU"/>
        </w:rPr>
        <w:t xml:space="preserve"> для </w:t>
      </w:r>
      <w:r w:rsidR="00FE439B">
        <w:rPr>
          <w:lang w:val="uk-UA" w:eastAsia="ru-RU"/>
        </w:rPr>
        <w:t xml:space="preserve">тих хто </w:t>
      </w:r>
      <w:r w:rsidR="002625A3" w:rsidRPr="002625A3">
        <w:rPr>
          <w:lang w:val="uk-UA" w:eastAsia="ru-RU"/>
        </w:rPr>
        <w:t xml:space="preserve">вперше вступають і 4000 руб. для </w:t>
      </w:r>
      <w:r w:rsidR="00FE439B">
        <w:rPr>
          <w:lang w:val="uk-UA" w:eastAsia="ru-RU"/>
        </w:rPr>
        <w:t xml:space="preserve">тих що </w:t>
      </w:r>
      <w:r w:rsidR="002625A3" w:rsidRPr="002625A3">
        <w:rPr>
          <w:lang w:val="uk-UA" w:eastAsia="ru-RU"/>
        </w:rPr>
        <w:t>продовжують членство. Термін дії - до 31 грудня кожного року.</w:t>
      </w:r>
      <w:r w:rsidR="002625A3" w:rsidRPr="002625A3">
        <w:rPr>
          <w:lang w:val="uk-UA" w:eastAsia="ru-RU"/>
        </w:rPr>
        <w:br/>
      </w:r>
      <w:r w:rsidR="002625A3" w:rsidRPr="002625A3">
        <w:rPr>
          <w:lang w:val="uk-UA" w:eastAsia="ru-RU"/>
        </w:rPr>
        <w:br/>
      </w:r>
      <w:r w:rsidR="002625A3" w:rsidRPr="002625A3">
        <w:rPr>
          <w:lang w:val="uk-UA" w:eastAsia="ru-RU"/>
        </w:rPr>
        <w:br/>
      </w:r>
      <w:r w:rsidR="002625A3" w:rsidRPr="00024CC4">
        <w:rPr>
          <w:b/>
          <w:lang w:val="uk-UA" w:eastAsia="ru-RU"/>
        </w:rPr>
        <w:t>3. Турніри і заходи, що</w:t>
      </w:r>
      <w:r w:rsidR="00FE439B" w:rsidRPr="00024CC4">
        <w:rPr>
          <w:b/>
          <w:lang w:val="uk-UA" w:eastAsia="ru-RU"/>
        </w:rPr>
        <w:t xml:space="preserve"> проводяться в рамках Клубу</w:t>
      </w:r>
      <w:r w:rsidR="002625A3" w:rsidRPr="002625A3">
        <w:rPr>
          <w:lang w:val="uk-UA" w:eastAsia="ru-RU"/>
        </w:rPr>
        <w:br/>
      </w:r>
      <w:r w:rsidR="002625A3" w:rsidRPr="002625A3">
        <w:rPr>
          <w:lang w:val="uk-UA" w:eastAsia="ru-RU"/>
        </w:rPr>
        <w:br/>
        <w:t>Основним призначенням Клубу є об'єднання тенісистів-любителів з метою проведення турнірів з аналогічними тенісними клубами і рухами. Порядок організації та регламе</w:t>
      </w:r>
      <w:r w:rsidR="00FE439B">
        <w:rPr>
          <w:lang w:val="uk-UA" w:eastAsia="ru-RU"/>
        </w:rPr>
        <w:t>нти такого роду турнірів оформлю</w:t>
      </w:r>
      <w:r w:rsidR="002625A3" w:rsidRPr="002625A3">
        <w:rPr>
          <w:lang w:val="uk-UA" w:eastAsia="ru-RU"/>
        </w:rPr>
        <w:t>ються у вигляді Додатків до цього Положення.</w:t>
      </w:r>
      <w:r w:rsidR="002625A3" w:rsidRPr="002625A3">
        <w:rPr>
          <w:lang w:val="uk-UA" w:eastAsia="ru-RU"/>
        </w:rPr>
        <w:br/>
        <w:t xml:space="preserve">В рамках Клубу Організатор має право проводити серед його учасників, а також із залученням сторонніх гравців індивідуальні турніри різних категорій і розрядів, в порядку та на умовах, визначених Регламентів, </w:t>
      </w:r>
      <w:r w:rsidR="00FE439B">
        <w:rPr>
          <w:lang w:val="uk-UA" w:eastAsia="ru-RU"/>
        </w:rPr>
        <w:t xml:space="preserve">які </w:t>
      </w:r>
      <w:r w:rsidR="002625A3" w:rsidRPr="002625A3">
        <w:rPr>
          <w:lang w:val="uk-UA" w:eastAsia="ru-RU"/>
        </w:rPr>
        <w:t>окремо затверджуються Організатором і є невід'ємною частиною цьо</w:t>
      </w:r>
      <w:r w:rsidR="00FE439B">
        <w:rPr>
          <w:lang w:val="uk-UA" w:eastAsia="ru-RU"/>
        </w:rPr>
        <w:t>го Положення. Регламенти оформлю</w:t>
      </w:r>
      <w:r w:rsidR="002625A3" w:rsidRPr="002625A3">
        <w:rPr>
          <w:lang w:val="uk-UA" w:eastAsia="ru-RU"/>
        </w:rPr>
        <w:t>ються у вигляді Додатків до цього Положення.</w:t>
      </w:r>
      <w:r w:rsidR="002625A3" w:rsidRPr="002625A3">
        <w:rPr>
          <w:lang w:val="uk-UA" w:eastAsia="ru-RU"/>
        </w:rPr>
        <w:br/>
        <w:t>Організатор може, з метою популяризації клубного руху серед його учасників і третіх осіб, проводити супутні заходи в порядку і на умовах, що визначаються в окремо затверджуються Програмах. Програми є невід'ємною частиною цього Положення і підлягають оформленню у вигляді Додатку.</w:t>
      </w:r>
      <w:r w:rsidR="002625A3" w:rsidRPr="002625A3">
        <w:rPr>
          <w:lang w:val="uk-UA" w:eastAsia="ru-RU"/>
        </w:rPr>
        <w:br/>
      </w:r>
      <w:r w:rsidR="002625A3" w:rsidRPr="002625A3">
        <w:rPr>
          <w:lang w:val="uk-UA" w:eastAsia="ru-RU"/>
        </w:rPr>
        <w:br/>
      </w:r>
      <w:r w:rsidR="002625A3" w:rsidRPr="00024CC4">
        <w:rPr>
          <w:b/>
          <w:lang w:val="uk-UA" w:eastAsia="ru-RU"/>
        </w:rPr>
        <w:t>4. Обов'язки Організатора:</w:t>
      </w:r>
      <w:r w:rsidR="002625A3" w:rsidRPr="002625A3">
        <w:rPr>
          <w:lang w:val="uk-UA" w:eastAsia="ru-RU"/>
        </w:rPr>
        <w:br/>
      </w:r>
      <w:r w:rsidR="002625A3" w:rsidRPr="002625A3">
        <w:rPr>
          <w:lang w:val="uk-UA" w:eastAsia="ru-RU"/>
        </w:rPr>
        <w:br/>
        <w:t>- супровід та інформаційне наповнення сайту;</w:t>
      </w:r>
      <w:r w:rsidR="002625A3" w:rsidRPr="002625A3">
        <w:rPr>
          <w:lang w:val="uk-UA" w:eastAsia="ru-RU"/>
        </w:rPr>
        <w:br/>
      </w:r>
      <w:r w:rsidR="002625A3" w:rsidRPr="002625A3">
        <w:rPr>
          <w:lang w:val="uk-UA" w:eastAsia="ru-RU"/>
        </w:rPr>
        <w:br/>
        <w:t>- те</w:t>
      </w:r>
      <w:r w:rsidR="00FE439B">
        <w:rPr>
          <w:lang w:val="uk-UA" w:eastAsia="ru-RU"/>
        </w:rPr>
        <w:t>хнічний супровід організованих ни</w:t>
      </w:r>
      <w:r w:rsidR="002625A3" w:rsidRPr="002625A3">
        <w:rPr>
          <w:lang w:val="uk-UA" w:eastAsia="ru-RU"/>
        </w:rPr>
        <w:t>м турнірів, в тому числі: забезпечення взаємодії учасників, узгодження місця і часу проведення ігор, доведення до учасників регламентів і програм проведення;</w:t>
      </w:r>
      <w:r w:rsidR="002625A3" w:rsidRPr="002625A3">
        <w:rPr>
          <w:lang w:val="uk-UA" w:eastAsia="ru-RU"/>
        </w:rPr>
        <w:br/>
      </w:r>
      <w:r w:rsidR="002625A3" w:rsidRPr="002625A3">
        <w:rPr>
          <w:lang w:val="uk-UA" w:eastAsia="ru-RU"/>
        </w:rPr>
        <w:br/>
        <w:t>- систематизація даних про членів Клубу та зареєстрованих користувачів;</w:t>
      </w:r>
      <w:r w:rsidR="002625A3" w:rsidRPr="002625A3">
        <w:rPr>
          <w:lang w:val="uk-UA" w:eastAsia="ru-RU"/>
        </w:rPr>
        <w:br/>
      </w:r>
      <w:r w:rsidR="002625A3" w:rsidRPr="002625A3">
        <w:rPr>
          <w:lang w:val="uk-UA" w:eastAsia="ru-RU"/>
        </w:rPr>
        <w:br/>
        <w:t>- ведення рейтинг-листа;</w:t>
      </w:r>
      <w:r w:rsidR="002625A3" w:rsidRPr="002625A3">
        <w:rPr>
          <w:lang w:val="uk-UA" w:eastAsia="ru-RU"/>
        </w:rPr>
        <w:br/>
      </w:r>
      <w:r w:rsidR="002625A3" w:rsidRPr="002625A3">
        <w:rPr>
          <w:lang w:val="uk-UA" w:eastAsia="ru-RU"/>
        </w:rPr>
        <w:br/>
        <w:t>- врегулювання спірних питань між членами Клубу;</w:t>
      </w:r>
      <w:r w:rsidR="002625A3" w:rsidRPr="002625A3">
        <w:rPr>
          <w:lang w:val="uk-UA" w:eastAsia="ru-RU"/>
        </w:rPr>
        <w:br/>
      </w:r>
      <w:r w:rsidR="002625A3" w:rsidRPr="002625A3">
        <w:rPr>
          <w:lang w:val="uk-UA" w:eastAsia="ru-RU"/>
        </w:rPr>
        <w:br/>
        <w:t>- облік і своєчасне внесення в базу даних сайту Клубу результатів ігор, проведених гравцями в рамках турнірних змагань.</w:t>
      </w:r>
    </w:p>
    <w:p w:rsidR="002625A3" w:rsidRDefault="002625A3" w:rsidP="00B67DD7">
      <w:pPr>
        <w:pStyle w:val="a7"/>
        <w:rPr>
          <w:lang w:val="uk-UA"/>
        </w:rPr>
      </w:pPr>
    </w:p>
    <w:p w:rsidR="002625A3" w:rsidRPr="00024CC4" w:rsidRDefault="002625A3" w:rsidP="002625A3">
      <w:pPr>
        <w:pStyle w:val="a7"/>
        <w:rPr>
          <w:b/>
          <w:lang w:val="uk-UA"/>
        </w:rPr>
      </w:pPr>
      <w:r w:rsidRPr="00024CC4">
        <w:rPr>
          <w:b/>
          <w:lang w:val="uk-UA"/>
        </w:rPr>
        <w:t>5. Обов'язки членів Клубу та зареєстрованих користувачів:</w:t>
      </w:r>
    </w:p>
    <w:p w:rsidR="002625A3" w:rsidRPr="002625A3" w:rsidRDefault="002625A3" w:rsidP="002625A3">
      <w:pPr>
        <w:pStyle w:val="a7"/>
        <w:rPr>
          <w:lang w:val="uk-UA"/>
        </w:rPr>
      </w:pPr>
    </w:p>
    <w:p w:rsidR="002625A3" w:rsidRP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t>- стежити за інформацією, що розміщується на клубному сайті;</w:t>
      </w:r>
    </w:p>
    <w:p w:rsidR="002625A3" w:rsidRPr="002625A3" w:rsidRDefault="002625A3" w:rsidP="002625A3">
      <w:pPr>
        <w:pStyle w:val="a7"/>
        <w:rPr>
          <w:lang w:val="uk-UA"/>
        </w:rPr>
      </w:pPr>
    </w:p>
    <w:p w:rsidR="002625A3" w:rsidRP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t xml:space="preserve">- вести себе тактовно, коректно, </w:t>
      </w:r>
      <w:r w:rsidR="00FE439B">
        <w:rPr>
          <w:lang w:val="uk-UA"/>
        </w:rPr>
        <w:t xml:space="preserve">толерантно, </w:t>
      </w:r>
      <w:r w:rsidRPr="002625A3">
        <w:rPr>
          <w:lang w:val="uk-UA"/>
        </w:rPr>
        <w:t>висловлюючи дружнє і ввічливе ставлення до і</w:t>
      </w:r>
      <w:r w:rsidR="00FE439B">
        <w:rPr>
          <w:lang w:val="uk-UA"/>
        </w:rPr>
        <w:t>нших гравців Клубу, Організатора</w:t>
      </w:r>
      <w:r w:rsidRPr="002625A3">
        <w:rPr>
          <w:lang w:val="uk-UA"/>
        </w:rPr>
        <w:t>.</w:t>
      </w:r>
    </w:p>
    <w:p w:rsidR="002625A3" w:rsidRP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t xml:space="preserve"> </w:t>
      </w:r>
    </w:p>
    <w:p w:rsidR="002625A3" w:rsidRP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t>Додатково для членів Клубу:</w:t>
      </w:r>
    </w:p>
    <w:p w:rsidR="002625A3" w:rsidRPr="002625A3" w:rsidRDefault="002625A3" w:rsidP="002625A3">
      <w:pPr>
        <w:pStyle w:val="a7"/>
        <w:rPr>
          <w:lang w:val="uk-UA"/>
        </w:rPr>
      </w:pPr>
    </w:p>
    <w:p w:rsidR="002625A3" w:rsidRP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t>- не використовувати інформацію, зазначену в персональних даних інших членів Клубу, для дій, які можуть спричинити за собою збитки будь-якого характеру для Клубу і його гравців;</w:t>
      </w:r>
    </w:p>
    <w:p w:rsidR="002625A3" w:rsidRPr="002625A3" w:rsidRDefault="002625A3" w:rsidP="002625A3">
      <w:pPr>
        <w:pStyle w:val="a7"/>
        <w:rPr>
          <w:lang w:val="uk-UA"/>
        </w:rPr>
      </w:pPr>
    </w:p>
    <w:p w:rsidR="002625A3" w:rsidRP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t>- захищати інтереси Клубу і його членів;</w:t>
      </w:r>
    </w:p>
    <w:p w:rsidR="002625A3" w:rsidRPr="002625A3" w:rsidRDefault="002625A3" w:rsidP="002625A3">
      <w:pPr>
        <w:pStyle w:val="a7"/>
        <w:rPr>
          <w:lang w:val="uk-UA"/>
        </w:rPr>
      </w:pPr>
    </w:p>
    <w:p w:rsidR="002625A3" w:rsidRP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t>- ви</w:t>
      </w:r>
      <w:r w:rsidR="00FE439B">
        <w:rPr>
          <w:lang w:val="uk-UA"/>
        </w:rPr>
        <w:t>користовувати атрибутику і назву</w:t>
      </w:r>
      <w:r w:rsidRPr="002625A3">
        <w:rPr>
          <w:lang w:val="uk-UA"/>
        </w:rPr>
        <w:t xml:space="preserve"> Клубу в турнірних іграх за клуб.</w:t>
      </w:r>
    </w:p>
    <w:p w:rsidR="002625A3" w:rsidRP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t xml:space="preserve"> </w:t>
      </w:r>
    </w:p>
    <w:p w:rsidR="002625A3" w:rsidRPr="002625A3" w:rsidRDefault="002625A3" w:rsidP="002625A3">
      <w:pPr>
        <w:pStyle w:val="a7"/>
        <w:rPr>
          <w:lang w:val="uk-UA"/>
        </w:rPr>
      </w:pPr>
      <w:r w:rsidRPr="00024CC4">
        <w:rPr>
          <w:b/>
          <w:lang w:val="uk-UA"/>
        </w:rPr>
        <w:t>6. Умови реєстрації (для зареєстрованих користувачів</w:t>
      </w:r>
      <w:r w:rsidRPr="002625A3">
        <w:rPr>
          <w:lang w:val="uk-UA"/>
        </w:rPr>
        <w:t>)</w:t>
      </w:r>
    </w:p>
    <w:p w:rsidR="002625A3" w:rsidRPr="002625A3" w:rsidRDefault="002625A3" w:rsidP="002625A3">
      <w:pPr>
        <w:pStyle w:val="a7"/>
        <w:rPr>
          <w:lang w:val="uk-UA"/>
        </w:rPr>
      </w:pPr>
    </w:p>
    <w:p w:rsidR="002625A3" w:rsidRP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t>У тому випадку, якщо при реєстрації надана неточна або інформація</w:t>
      </w:r>
      <w:r w:rsidR="00FE439B">
        <w:rPr>
          <w:lang w:val="uk-UA"/>
        </w:rPr>
        <w:t xml:space="preserve"> що </w:t>
      </w:r>
      <w:r w:rsidR="00FE439B" w:rsidRPr="002625A3">
        <w:rPr>
          <w:lang w:val="uk-UA"/>
        </w:rPr>
        <w:t>не відповідає дійсності</w:t>
      </w:r>
      <w:r w:rsidR="00FE439B">
        <w:rPr>
          <w:lang w:val="uk-UA"/>
        </w:rPr>
        <w:t>, або якщо будуть мати</w:t>
      </w:r>
      <w:r w:rsidRPr="002625A3">
        <w:rPr>
          <w:lang w:val="uk-UA"/>
        </w:rPr>
        <w:t xml:space="preserve"> вагомі підстави сумніватися в точності і достовірності наданої інформації, Організатор залишає за собою право призупинити або повністю припинити статус даного гравця.</w:t>
      </w:r>
    </w:p>
    <w:p w:rsidR="002625A3" w:rsidRP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t xml:space="preserve"> </w:t>
      </w:r>
    </w:p>
    <w:p w:rsidR="002625A3" w:rsidRPr="00024CC4" w:rsidRDefault="002625A3" w:rsidP="002625A3">
      <w:pPr>
        <w:pStyle w:val="a7"/>
        <w:rPr>
          <w:b/>
          <w:lang w:val="uk-UA"/>
        </w:rPr>
      </w:pPr>
      <w:r w:rsidRPr="00024CC4">
        <w:rPr>
          <w:b/>
          <w:lang w:val="uk-UA"/>
        </w:rPr>
        <w:t>7. Рейтинг-лист</w:t>
      </w:r>
    </w:p>
    <w:p w:rsidR="002625A3" w:rsidRPr="002625A3" w:rsidRDefault="002625A3" w:rsidP="002625A3">
      <w:pPr>
        <w:pStyle w:val="a7"/>
        <w:rPr>
          <w:lang w:val="uk-UA"/>
        </w:rPr>
      </w:pPr>
    </w:p>
    <w:p w:rsidR="002625A3" w:rsidRP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t>У Клубі організовано кілька паралельних напрямків визначення кращих гравців: в одиночному розряді, жіночому одиночному розряді, парних розрядах.</w:t>
      </w:r>
    </w:p>
    <w:p w:rsidR="002625A3" w:rsidRP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t>Внутрішньоклубні рейтинги визначаються шляхом співвідношення набраних в турнірах очок, з урахуванням підвищувальних і понижувальних коефіцієнтів (див. Виноску до п.8.1) до кількості проведених турнірів.</w:t>
      </w:r>
      <w:r w:rsidR="00FE439B">
        <w:rPr>
          <w:lang w:val="uk-UA"/>
        </w:rPr>
        <w:t xml:space="preserve"> Рейтинг визначається після</w:t>
      </w:r>
      <w:r w:rsidRPr="002625A3">
        <w:rPr>
          <w:lang w:val="uk-UA"/>
        </w:rPr>
        <w:t xml:space="preserve"> шести зіграних турнірів в даному розряді. Кращим гравцем Клубу за підсумками року визнається гравець, який виграв підсумковий турнір в даній категорії.</w:t>
      </w:r>
    </w:p>
    <w:p w:rsidR="002625A3" w:rsidRP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t xml:space="preserve"> </w:t>
      </w:r>
    </w:p>
    <w:p w:rsidR="002625A3" w:rsidRPr="00024CC4" w:rsidRDefault="002625A3" w:rsidP="002625A3">
      <w:pPr>
        <w:pStyle w:val="a7"/>
        <w:rPr>
          <w:b/>
          <w:lang w:val="uk-UA"/>
        </w:rPr>
      </w:pPr>
      <w:r w:rsidRPr="00024CC4">
        <w:rPr>
          <w:b/>
          <w:lang w:val="uk-UA"/>
        </w:rPr>
        <w:t>8. Порядок проведення клубних турнірів</w:t>
      </w:r>
    </w:p>
    <w:p w:rsidR="002625A3" w:rsidRPr="002625A3" w:rsidRDefault="002625A3" w:rsidP="002625A3">
      <w:pPr>
        <w:pStyle w:val="a7"/>
        <w:rPr>
          <w:lang w:val="uk-UA"/>
        </w:rPr>
      </w:pPr>
    </w:p>
    <w:p w:rsidR="002625A3" w:rsidRPr="002625A3" w:rsidRDefault="00884249" w:rsidP="002625A3">
      <w:pPr>
        <w:pStyle w:val="a7"/>
        <w:rPr>
          <w:lang w:val="uk-UA"/>
        </w:rPr>
      </w:pPr>
      <w:r>
        <w:rPr>
          <w:lang w:val="uk-UA"/>
        </w:rPr>
        <w:t>Завчасно на сайті Клубу оголошує</w:t>
      </w:r>
      <w:r w:rsidR="00FE439B">
        <w:rPr>
          <w:lang w:val="uk-UA"/>
        </w:rPr>
        <w:t>ться</w:t>
      </w:r>
      <w:r w:rsidR="002625A3" w:rsidRPr="002625A3">
        <w:rPr>
          <w:lang w:val="uk-UA"/>
        </w:rPr>
        <w:t xml:space="preserve"> про дату, місце проведення, варт</w:t>
      </w:r>
      <w:r w:rsidR="00FE439B">
        <w:rPr>
          <w:lang w:val="uk-UA"/>
        </w:rPr>
        <w:t xml:space="preserve">ість, розряди </w:t>
      </w:r>
      <w:r w:rsidR="002625A3" w:rsidRPr="002625A3">
        <w:rPr>
          <w:lang w:val="uk-UA"/>
        </w:rPr>
        <w:t xml:space="preserve"> і категорії турніру і всі бажаючі можуть залишити заявку на уч</w:t>
      </w:r>
      <w:r w:rsidR="00FE439B">
        <w:rPr>
          <w:lang w:val="uk-UA"/>
        </w:rPr>
        <w:t>асть в ньому. Гравці самі вирішують</w:t>
      </w:r>
      <w:r w:rsidR="002625A3" w:rsidRPr="002625A3">
        <w:rPr>
          <w:lang w:val="uk-UA"/>
        </w:rPr>
        <w:t>, в турнірі якої категорії брати</w:t>
      </w:r>
      <w:r w:rsidR="00FE439B">
        <w:rPr>
          <w:lang w:val="uk-UA"/>
        </w:rPr>
        <w:t>муть</w:t>
      </w:r>
      <w:r w:rsidR="002625A3" w:rsidRPr="002625A3">
        <w:rPr>
          <w:lang w:val="uk-UA"/>
        </w:rPr>
        <w:t xml:space="preserve"> участь. У разі, якщо гравець виграв двічі поспіль турнір в певній категорії (першої, другої або третьої), то він не може знову грати турнір даної категорії до тих пір, поки не зіграє турнір вищої категорії і, </w:t>
      </w:r>
      <w:r w:rsidR="00FE439B">
        <w:rPr>
          <w:lang w:val="uk-UA"/>
        </w:rPr>
        <w:t xml:space="preserve">і </w:t>
      </w:r>
      <w:r w:rsidR="002625A3" w:rsidRPr="002625A3">
        <w:rPr>
          <w:lang w:val="uk-UA"/>
        </w:rPr>
        <w:t>при цьому, не потрапить в призери. Регламенти проведення клубних турнірів складаються для кожної категорії складності індивідуально, враховуючи всі чинники.</w:t>
      </w:r>
    </w:p>
    <w:p w:rsidR="002625A3" w:rsidRPr="002625A3" w:rsidRDefault="002625A3" w:rsidP="002625A3">
      <w:pPr>
        <w:pStyle w:val="a7"/>
        <w:rPr>
          <w:lang w:val="uk-UA"/>
        </w:rPr>
      </w:pPr>
    </w:p>
    <w:p w:rsidR="002625A3" w:rsidRP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t>Турніри за змішаною системою. Гравці розбиваються на групи (по 3-5 гравців / пар). Очолюють групи сіяні гравці (відповідно до поточного рейтингу). Решта розставляються по групах шляхом жеребкування. При цьому,</w:t>
      </w:r>
      <w:r w:rsidR="00364177">
        <w:rPr>
          <w:lang w:val="uk-UA"/>
        </w:rPr>
        <w:t xml:space="preserve"> гравці з високим рейтингом, які</w:t>
      </w:r>
      <w:r w:rsidRPr="002625A3">
        <w:rPr>
          <w:lang w:val="uk-UA"/>
        </w:rPr>
        <w:t xml:space="preserve"> не потрапил</w:t>
      </w:r>
      <w:r w:rsidR="00364177">
        <w:rPr>
          <w:lang w:val="uk-UA"/>
        </w:rPr>
        <w:t>и в число сіяних, потрапляють у другий кошик</w:t>
      </w:r>
      <w:r w:rsidRPr="002625A3">
        <w:rPr>
          <w:lang w:val="uk-UA"/>
        </w:rPr>
        <w:t xml:space="preserve"> для жереба. Решта - в третій кошик. За результатами групового етапу, де гравці грають по колу, визначається склад фінального та додаткового турніру. Далі турнір проходить за олімпійською системою (на вибування).</w:t>
      </w:r>
    </w:p>
    <w:p w:rsidR="002625A3" w:rsidRPr="002625A3" w:rsidRDefault="002625A3" w:rsidP="002625A3">
      <w:pPr>
        <w:pStyle w:val="a7"/>
        <w:rPr>
          <w:lang w:val="uk-UA"/>
        </w:rPr>
      </w:pPr>
    </w:p>
    <w:p w:rsidR="002625A3" w:rsidRP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t>Турніри за олімпійською систем</w:t>
      </w:r>
      <w:r w:rsidR="00364177">
        <w:rPr>
          <w:lang w:val="uk-UA"/>
        </w:rPr>
        <w:t>ою. Відповідно до рейтинг-листа</w:t>
      </w:r>
      <w:r w:rsidRPr="002625A3">
        <w:rPr>
          <w:lang w:val="uk-UA"/>
        </w:rPr>
        <w:t xml:space="preserve"> визначаються сіяні гравці. Решта розподіляються по сітці за результатами жеребкування, що проводиться безпосередньо перед початком турніру. У разі, якщо турнір проходить за участю букмекерської контори, то жеребкування проводиться за добу до початку турніру, якщо ця умова не обумовлено окремо. У разі зняття гравця після проведення жеребкування (менш, ніж за добу), його місце займає гравець під номером один з листа очікування. У разі зняття більше двох гравців після проведення жеребкування, жеребкування проводиться заново.</w:t>
      </w:r>
    </w:p>
    <w:p w:rsidR="002625A3" w:rsidRPr="002625A3" w:rsidRDefault="002625A3" w:rsidP="002625A3">
      <w:pPr>
        <w:pStyle w:val="a7"/>
        <w:rPr>
          <w:lang w:val="uk-UA"/>
        </w:rPr>
      </w:pPr>
    </w:p>
    <w:p w:rsidR="002625A3" w:rsidRPr="001366C9" w:rsidRDefault="002625A3" w:rsidP="002625A3">
      <w:pPr>
        <w:pStyle w:val="a7"/>
        <w:rPr>
          <w:b/>
          <w:lang w:val="uk-UA"/>
        </w:rPr>
      </w:pPr>
      <w:r w:rsidRPr="001366C9">
        <w:rPr>
          <w:b/>
          <w:lang w:val="uk-UA"/>
        </w:rPr>
        <w:t>Порядок нарахування рейтингових очок.</w:t>
      </w:r>
    </w:p>
    <w:p w:rsidR="002625A3" w:rsidRPr="002625A3" w:rsidRDefault="002625A3" w:rsidP="002625A3">
      <w:pPr>
        <w:pStyle w:val="a7"/>
        <w:rPr>
          <w:lang w:val="uk-UA"/>
        </w:rPr>
      </w:pPr>
    </w:p>
    <w:p w:rsidR="002625A3" w:rsidRPr="002625A3" w:rsidRDefault="002625A3" w:rsidP="002625A3">
      <w:pPr>
        <w:pStyle w:val="a7"/>
        <w:rPr>
          <w:lang w:val="uk-UA"/>
        </w:rPr>
      </w:pPr>
      <w:r w:rsidRPr="00024CC4">
        <w:rPr>
          <w:b/>
          <w:lang w:val="uk-UA"/>
        </w:rPr>
        <w:t>8.1</w:t>
      </w:r>
      <w:r w:rsidRPr="002625A3">
        <w:rPr>
          <w:lang w:val="uk-UA"/>
        </w:rPr>
        <w:t xml:space="preserve"> Для одиночних турнірів. Категорію турніру призначає Організатор.</w:t>
      </w:r>
    </w:p>
    <w:p w:rsidR="002625A3" w:rsidRPr="002625A3" w:rsidRDefault="002625A3" w:rsidP="002625A3">
      <w:pPr>
        <w:pStyle w:val="a7"/>
        <w:rPr>
          <w:lang w:val="uk-UA"/>
        </w:rPr>
      </w:pPr>
    </w:p>
    <w:p w:rsidR="002625A3" w:rsidRDefault="0071794F" w:rsidP="002625A3">
      <w:pPr>
        <w:pStyle w:val="a7"/>
        <w:rPr>
          <w:lang w:val="uk-UA"/>
        </w:rPr>
      </w:pPr>
      <w:r>
        <w:rPr>
          <w:lang w:val="uk-UA"/>
        </w:rPr>
        <w:t>Правил</w:t>
      </w:r>
      <w:r w:rsidR="002625A3" w:rsidRPr="002625A3">
        <w:rPr>
          <w:lang w:val="uk-UA"/>
        </w:rPr>
        <w:t>а нарахування рейтингових очок</w:t>
      </w:r>
      <w:r>
        <w:rPr>
          <w:lang w:val="uk-UA"/>
        </w:rPr>
        <w:t xml:space="preserve"> (на основі цих Правил </w:t>
      </w:r>
      <w:r w:rsidR="00A01BEB">
        <w:rPr>
          <w:lang w:val="uk-UA"/>
        </w:rPr>
        <w:t>створена адаптивна автоматична с</w:t>
      </w:r>
      <w:r>
        <w:rPr>
          <w:lang w:val="uk-UA"/>
        </w:rPr>
        <w:t>истема нарахування рейтингу</w:t>
      </w:r>
      <w:r w:rsidR="00CB24E6">
        <w:rPr>
          <w:lang w:val="uk-UA"/>
        </w:rPr>
        <w:t xml:space="preserve"> (ААСНР)</w:t>
      </w:r>
      <w:r>
        <w:rPr>
          <w:lang w:val="uk-UA"/>
        </w:rPr>
        <w:t xml:space="preserve"> </w:t>
      </w:r>
      <w:hyperlink r:id="rId10" w:history="1">
        <w:r w:rsidRPr="0071794F">
          <w:rPr>
            <w:rStyle w:val="a6"/>
            <w:lang w:val="uk-UA"/>
          </w:rPr>
          <w:t>Тенісною майстернею Олександра Загоруйка</w:t>
        </w:r>
      </w:hyperlink>
      <w:r>
        <w:rPr>
          <w:lang w:val="uk-UA"/>
        </w:rPr>
        <w:t>)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18"/>
        <w:gridCol w:w="1094"/>
        <w:gridCol w:w="1156"/>
        <w:gridCol w:w="1079"/>
        <w:gridCol w:w="1178"/>
        <w:gridCol w:w="1171"/>
        <w:gridCol w:w="1079"/>
      </w:tblGrid>
      <w:tr w:rsidR="00F078EB" w:rsidRPr="00B67DD7" w:rsidTr="004F0EB3">
        <w:trPr>
          <w:trHeight w:val="255"/>
          <w:tblCellSpacing w:w="0" w:type="dxa"/>
        </w:trPr>
        <w:tc>
          <w:tcPr>
            <w:tcW w:w="0" w:type="auto"/>
            <w:tcBorders>
              <w:bottom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</w:p>
        </w:tc>
      </w:tr>
      <w:tr w:rsidR="00F078EB" w:rsidRPr="00B67DD7" w:rsidTr="004F0EB3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Ко</w:t>
            </w:r>
            <w:r>
              <w:rPr>
                <w:rFonts w:eastAsia="Times New Roman"/>
                <w:color w:val="000000"/>
                <w:lang w:val="uk-UA" w:eastAsia="ru-RU"/>
              </w:rPr>
              <w:t>е</w:t>
            </w:r>
            <w:r>
              <w:rPr>
                <w:rFonts w:eastAsia="Times New Roman"/>
                <w:color w:val="000000"/>
                <w:lang w:eastAsia="ru-RU"/>
              </w:rPr>
              <w:t>ф</w:t>
            </w:r>
            <w:r>
              <w:rPr>
                <w:rFonts w:eastAsia="Times New Roman"/>
                <w:color w:val="000000"/>
                <w:lang w:val="uk-UA" w:eastAsia="ru-RU"/>
              </w:rPr>
              <w:t>і</w:t>
            </w:r>
            <w:r>
              <w:rPr>
                <w:rFonts w:eastAsia="Times New Roman"/>
                <w:color w:val="000000"/>
                <w:lang w:eastAsia="ru-RU"/>
              </w:rPr>
              <w:t>ц</w:t>
            </w:r>
            <w:r>
              <w:rPr>
                <w:rFonts w:eastAsia="Times New Roman"/>
                <w:color w:val="000000"/>
                <w:lang w:val="uk-UA" w:eastAsia="ru-RU"/>
              </w:rPr>
              <w:t>іє</w:t>
            </w:r>
            <w:r>
              <w:rPr>
                <w:rFonts w:eastAsia="Times New Roman"/>
                <w:color w:val="000000"/>
                <w:lang w:eastAsia="ru-RU"/>
              </w:rPr>
              <w:t>нт категор</w:t>
            </w:r>
            <w:r>
              <w:rPr>
                <w:rFonts w:eastAsia="Times New Roman"/>
                <w:color w:val="000000"/>
                <w:lang w:val="uk-UA" w:eastAsia="ru-RU"/>
              </w:rPr>
              <w:t>ії</w:t>
            </w:r>
            <w:r w:rsidRPr="00B67DD7">
              <w:rPr>
                <w:rFonts w:eastAsia="Times New Roman"/>
                <w:color w:val="000000"/>
                <w:lang w:eastAsia="ru-RU"/>
              </w:rPr>
              <w:t xml:space="preserve"> Ма</w:t>
            </w:r>
            <w:r>
              <w:rPr>
                <w:rFonts w:eastAsia="Times New Roman"/>
                <w:color w:val="000000"/>
                <w:lang w:val="uk-UA" w:eastAsia="ru-RU"/>
              </w:rPr>
              <w:t>й</w:t>
            </w:r>
            <w:r w:rsidRPr="00B67DD7">
              <w:rPr>
                <w:rFonts w:eastAsia="Times New Roman"/>
                <w:color w:val="000000"/>
                <w:lang w:eastAsia="ru-RU"/>
              </w:rPr>
              <w:t>стер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shd w:val="clear" w:color="auto" w:fill="FFFF99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</w:p>
        </w:tc>
      </w:tr>
      <w:tr w:rsidR="00F078EB" w:rsidRPr="00B67DD7" w:rsidTr="004F0EB3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F078EB" w:rsidRDefault="007348AE" w:rsidP="004F0EB3">
            <w:pPr>
              <w:pStyle w:val="a7"/>
              <w:rPr>
                <w:rFonts w:eastAsia="Times New Roman"/>
                <w:color w:val="333333"/>
                <w:lang w:val="uk-UA"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Ко</w:t>
            </w:r>
            <w:r>
              <w:rPr>
                <w:rFonts w:eastAsia="Times New Roman"/>
                <w:color w:val="000000"/>
                <w:lang w:val="uk-UA" w:eastAsia="ru-RU"/>
              </w:rPr>
              <w:t>е</w:t>
            </w:r>
            <w:r>
              <w:rPr>
                <w:rFonts w:eastAsia="Times New Roman"/>
                <w:color w:val="000000"/>
                <w:lang w:eastAsia="ru-RU"/>
              </w:rPr>
              <w:t>ф</w:t>
            </w:r>
            <w:r>
              <w:rPr>
                <w:rFonts w:eastAsia="Times New Roman"/>
                <w:color w:val="000000"/>
                <w:lang w:val="uk-UA" w:eastAsia="ru-RU"/>
              </w:rPr>
              <w:t>і</w:t>
            </w:r>
            <w:r>
              <w:rPr>
                <w:rFonts w:eastAsia="Times New Roman"/>
                <w:color w:val="000000"/>
                <w:lang w:eastAsia="ru-RU"/>
              </w:rPr>
              <w:t>ц</w:t>
            </w:r>
            <w:r>
              <w:rPr>
                <w:rFonts w:eastAsia="Times New Roman"/>
                <w:color w:val="000000"/>
                <w:lang w:val="uk-UA" w:eastAsia="ru-RU"/>
              </w:rPr>
              <w:t>іє</w:t>
            </w:r>
            <w:r>
              <w:rPr>
                <w:rFonts w:eastAsia="Times New Roman"/>
                <w:color w:val="000000"/>
                <w:lang w:eastAsia="ru-RU"/>
              </w:rPr>
              <w:t>нт</w:t>
            </w:r>
            <w:r w:rsidR="00F078EB">
              <w:rPr>
                <w:rFonts w:eastAsia="Times New Roman"/>
                <w:color w:val="000000"/>
                <w:lang w:eastAsia="ru-RU"/>
              </w:rPr>
              <w:t xml:space="preserve"> 1 категор</w:t>
            </w:r>
            <w:r w:rsidR="00F078EB">
              <w:rPr>
                <w:rFonts w:eastAsia="Times New Roman"/>
                <w:color w:val="000000"/>
                <w:lang w:val="uk-UA" w:eastAsia="ru-RU"/>
              </w:rPr>
              <w:t>ії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shd w:val="clear" w:color="auto" w:fill="FFFF99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</w:p>
        </w:tc>
      </w:tr>
      <w:tr w:rsidR="00F078EB" w:rsidRPr="00B67DD7" w:rsidTr="004F0EB3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F078EB" w:rsidRDefault="00F078EB" w:rsidP="004F0EB3">
            <w:pPr>
              <w:pStyle w:val="a7"/>
              <w:rPr>
                <w:rFonts w:eastAsia="Times New Roman"/>
                <w:color w:val="333333"/>
                <w:lang w:val="uk-UA"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Ко</w:t>
            </w:r>
            <w:r>
              <w:rPr>
                <w:rFonts w:eastAsia="Times New Roman"/>
                <w:color w:val="000000"/>
                <w:lang w:val="uk-UA" w:eastAsia="ru-RU"/>
              </w:rPr>
              <w:t>е</w:t>
            </w:r>
            <w:r>
              <w:rPr>
                <w:rFonts w:eastAsia="Times New Roman"/>
                <w:color w:val="000000"/>
                <w:lang w:eastAsia="ru-RU"/>
              </w:rPr>
              <w:t>ф</w:t>
            </w:r>
            <w:r>
              <w:rPr>
                <w:rFonts w:eastAsia="Times New Roman"/>
                <w:color w:val="000000"/>
                <w:lang w:val="uk-UA" w:eastAsia="ru-RU"/>
              </w:rPr>
              <w:t>і</w:t>
            </w:r>
            <w:r>
              <w:rPr>
                <w:rFonts w:eastAsia="Times New Roman"/>
                <w:color w:val="000000"/>
                <w:lang w:eastAsia="ru-RU"/>
              </w:rPr>
              <w:t>ц</w:t>
            </w:r>
            <w:r>
              <w:rPr>
                <w:rFonts w:eastAsia="Times New Roman"/>
                <w:color w:val="000000"/>
                <w:lang w:val="uk-UA" w:eastAsia="ru-RU"/>
              </w:rPr>
              <w:t>іє</w:t>
            </w:r>
            <w:r>
              <w:rPr>
                <w:rFonts w:eastAsia="Times New Roman"/>
                <w:color w:val="000000"/>
                <w:lang w:eastAsia="ru-RU"/>
              </w:rPr>
              <w:t>нт 2А категор</w:t>
            </w:r>
            <w:r>
              <w:rPr>
                <w:rFonts w:eastAsia="Times New Roman"/>
                <w:color w:val="000000"/>
                <w:lang w:val="uk-UA" w:eastAsia="ru-RU"/>
              </w:rPr>
              <w:t>ії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shd w:val="clear" w:color="auto" w:fill="FFFF99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</w:p>
        </w:tc>
      </w:tr>
      <w:tr w:rsidR="00F078EB" w:rsidRPr="00B67DD7" w:rsidTr="004F0EB3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F078EB" w:rsidRDefault="00F078EB" w:rsidP="004F0EB3">
            <w:pPr>
              <w:pStyle w:val="a7"/>
              <w:rPr>
                <w:rFonts w:eastAsia="Times New Roman"/>
                <w:color w:val="333333"/>
                <w:lang w:val="uk-UA"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Ко</w:t>
            </w:r>
            <w:r>
              <w:rPr>
                <w:rFonts w:eastAsia="Times New Roman"/>
                <w:color w:val="000000"/>
                <w:lang w:val="uk-UA" w:eastAsia="ru-RU"/>
              </w:rPr>
              <w:t>е</w:t>
            </w:r>
            <w:r>
              <w:rPr>
                <w:rFonts w:eastAsia="Times New Roman"/>
                <w:color w:val="000000"/>
                <w:lang w:eastAsia="ru-RU"/>
              </w:rPr>
              <w:t>ф</w:t>
            </w:r>
            <w:r>
              <w:rPr>
                <w:rFonts w:eastAsia="Times New Roman"/>
                <w:color w:val="000000"/>
                <w:lang w:val="uk-UA" w:eastAsia="ru-RU"/>
              </w:rPr>
              <w:t>і</w:t>
            </w:r>
            <w:r>
              <w:rPr>
                <w:rFonts w:eastAsia="Times New Roman"/>
                <w:color w:val="000000"/>
                <w:lang w:eastAsia="ru-RU"/>
              </w:rPr>
              <w:t>ц</w:t>
            </w:r>
            <w:r>
              <w:rPr>
                <w:rFonts w:eastAsia="Times New Roman"/>
                <w:color w:val="000000"/>
                <w:lang w:val="uk-UA" w:eastAsia="ru-RU"/>
              </w:rPr>
              <w:t>іє</w:t>
            </w:r>
            <w:r>
              <w:rPr>
                <w:rFonts w:eastAsia="Times New Roman"/>
                <w:color w:val="000000"/>
                <w:lang w:eastAsia="ru-RU"/>
              </w:rPr>
              <w:t>нт 2Б категор</w:t>
            </w:r>
            <w:r>
              <w:rPr>
                <w:rFonts w:eastAsia="Times New Roman"/>
                <w:color w:val="000000"/>
                <w:lang w:val="uk-UA" w:eastAsia="ru-RU"/>
              </w:rPr>
              <w:t>ії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shd w:val="clear" w:color="auto" w:fill="FFFF99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1,5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</w:p>
        </w:tc>
      </w:tr>
      <w:tr w:rsidR="00F078EB" w:rsidRPr="00B67DD7" w:rsidTr="004F0EB3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F078EB" w:rsidRDefault="00F078EB" w:rsidP="004F0EB3">
            <w:pPr>
              <w:pStyle w:val="a7"/>
              <w:rPr>
                <w:rFonts w:eastAsia="Times New Roman"/>
                <w:color w:val="333333"/>
                <w:lang w:val="uk-UA"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Ко</w:t>
            </w:r>
            <w:r>
              <w:rPr>
                <w:rFonts w:eastAsia="Times New Roman"/>
                <w:color w:val="000000"/>
                <w:lang w:val="uk-UA" w:eastAsia="ru-RU"/>
              </w:rPr>
              <w:t>е</w:t>
            </w:r>
            <w:r>
              <w:rPr>
                <w:rFonts w:eastAsia="Times New Roman"/>
                <w:color w:val="000000"/>
                <w:lang w:eastAsia="ru-RU"/>
              </w:rPr>
              <w:t>ф</w:t>
            </w:r>
            <w:r>
              <w:rPr>
                <w:rFonts w:eastAsia="Times New Roman"/>
                <w:color w:val="000000"/>
                <w:lang w:val="uk-UA" w:eastAsia="ru-RU"/>
              </w:rPr>
              <w:t>і</w:t>
            </w:r>
            <w:r>
              <w:rPr>
                <w:rFonts w:eastAsia="Times New Roman"/>
                <w:color w:val="000000"/>
                <w:lang w:eastAsia="ru-RU"/>
              </w:rPr>
              <w:t>ц</w:t>
            </w:r>
            <w:r>
              <w:rPr>
                <w:rFonts w:eastAsia="Times New Roman"/>
                <w:color w:val="000000"/>
                <w:lang w:val="uk-UA" w:eastAsia="ru-RU"/>
              </w:rPr>
              <w:t>іє</w:t>
            </w:r>
            <w:r>
              <w:rPr>
                <w:rFonts w:eastAsia="Times New Roman"/>
                <w:color w:val="000000"/>
                <w:lang w:eastAsia="ru-RU"/>
              </w:rPr>
              <w:t>нт</w:t>
            </w:r>
            <w:r w:rsidRPr="00B67DD7">
              <w:rPr>
                <w:rFonts w:eastAsia="Times New Roman"/>
                <w:color w:val="000000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lang w:eastAsia="ru-RU"/>
              </w:rPr>
              <w:t>3 категор</w:t>
            </w:r>
            <w:r>
              <w:rPr>
                <w:rFonts w:eastAsia="Times New Roman"/>
                <w:color w:val="000000"/>
                <w:lang w:val="uk-UA" w:eastAsia="ru-RU"/>
              </w:rPr>
              <w:t>ії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shd w:val="clear" w:color="auto" w:fill="FFFF99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</w:p>
        </w:tc>
      </w:tr>
      <w:tr w:rsidR="007348AE" w:rsidRPr="00B67DD7" w:rsidTr="004F0EB3">
        <w:trPr>
          <w:trHeight w:val="300"/>
          <w:tblCellSpacing w:w="0" w:type="dxa"/>
        </w:trPr>
        <w:tc>
          <w:tcPr>
            <w:tcW w:w="0" w:type="auto"/>
            <w:gridSpan w:val="7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</w:p>
          <w:p w:rsidR="007348AE" w:rsidRPr="00B67DD7" w:rsidRDefault="00F078EB" w:rsidP="00F078EB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Групов</w:t>
            </w:r>
            <w:r>
              <w:rPr>
                <w:rFonts w:eastAsia="Times New Roman"/>
                <w:color w:val="000000"/>
                <w:lang w:val="uk-UA" w:eastAsia="ru-RU"/>
              </w:rPr>
              <w:t>и</w:t>
            </w:r>
            <w:r>
              <w:rPr>
                <w:rFonts w:eastAsia="Times New Roman"/>
                <w:color w:val="000000"/>
                <w:lang w:eastAsia="ru-RU"/>
              </w:rPr>
              <w:t>й</w:t>
            </w:r>
            <w:r>
              <w:rPr>
                <w:rFonts w:eastAsia="Times New Roman"/>
                <w:color w:val="000000"/>
                <w:lang w:val="uk-UA" w:eastAsia="ru-RU"/>
              </w:rPr>
              <w:t xml:space="preserve"> е</w:t>
            </w:r>
            <w:r w:rsidR="007348AE" w:rsidRPr="00B67DD7">
              <w:rPr>
                <w:rFonts w:eastAsia="Times New Roman"/>
                <w:color w:val="000000"/>
                <w:lang w:eastAsia="ru-RU"/>
              </w:rPr>
              <w:t>тап</w:t>
            </w:r>
          </w:p>
        </w:tc>
      </w:tr>
      <w:tr w:rsidR="00F078EB" w:rsidRPr="00B67DD7" w:rsidTr="004F0EB3">
        <w:trPr>
          <w:trHeight w:val="300"/>
          <w:tblCellSpacing w:w="0" w:type="dxa"/>
        </w:trPr>
        <w:tc>
          <w:tcPr>
            <w:tcW w:w="0" w:type="auto"/>
            <w:gridSpan w:val="2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F078EB" w:rsidRDefault="00F078EB" w:rsidP="00F078EB">
            <w:pPr>
              <w:pStyle w:val="a7"/>
              <w:rPr>
                <w:rFonts w:eastAsia="Times New Roman"/>
                <w:color w:val="333333"/>
                <w:lang w:val="uk-UA"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В тур</w:t>
            </w:r>
            <w:r>
              <w:rPr>
                <w:rFonts w:eastAsia="Times New Roman"/>
                <w:color w:val="000000"/>
                <w:lang w:val="uk-UA" w:eastAsia="ru-RU"/>
              </w:rPr>
              <w:t>ні</w:t>
            </w:r>
            <w:r>
              <w:rPr>
                <w:rFonts w:eastAsia="Times New Roman"/>
                <w:color w:val="000000"/>
                <w:lang w:eastAsia="ru-RU"/>
              </w:rPr>
              <w:t xml:space="preserve">рах </w:t>
            </w:r>
            <w:r>
              <w:rPr>
                <w:rFonts w:eastAsia="Times New Roman"/>
                <w:color w:val="000000"/>
                <w:lang w:val="uk-UA" w:eastAsia="ru-RU"/>
              </w:rPr>
              <w:t>за змішаною</w:t>
            </w:r>
            <w:r>
              <w:rPr>
                <w:rFonts w:eastAsia="Times New Roman"/>
                <w:color w:val="000000"/>
                <w:lang w:eastAsia="ru-RU"/>
              </w:rPr>
              <w:t xml:space="preserve"> систем</w:t>
            </w:r>
            <w:r>
              <w:rPr>
                <w:rFonts w:eastAsia="Times New Roman"/>
                <w:color w:val="000000"/>
                <w:lang w:val="uk-UA" w:eastAsia="ru-RU"/>
              </w:rPr>
              <w:t>ою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shd w:val="clear" w:color="auto" w:fill="CFE7F5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Категор</w:t>
            </w:r>
            <w:r>
              <w:rPr>
                <w:rFonts w:eastAsia="Times New Roman"/>
                <w:color w:val="000000"/>
                <w:lang w:val="uk-UA" w:eastAsia="ru-RU"/>
              </w:rPr>
              <w:t>і</w:t>
            </w:r>
            <w:r w:rsidR="007348AE" w:rsidRPr="00B67DD7">
              <w:rPr>
                <w:rFonts w:eastAsia="Times New Roman"/>
                <w:color w:val="000000"/>
                <w:lang w:eastAsia="ru-RU"/>
              </w:rPr>
              <w:t>я М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shd w:val="clear" w:color="auto" w:fill="CFE7F5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 категор</w:t>
            </w:r>
            <w:r>
              <w:rPr>
                <w:rFonts w:eastAsia="Times New Roman"/>
                <w:color w:val="000000"/>
                <w:lang w:val="uk-UA" w:eastAsia="ru-RU"/>
              </w:rPr>
              <w:t>і</w:t>
            </w:r>
            <w:r w:rsidR="007348AE" w:rsidRPr="00B67DD7">
              <w:rPr>
                <w:rFonts w:eastAsia="Times New Roman"/>
                <w:color w:val="000000"/>
                <w:lang w:eastAsia="ru-RU"/>
              </w:rPr>
              <w:t>я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shd w:val="clear" w:color="auto" w:fill="CFE7F5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2А категор</w:t>
            </w:r>
            <w:r>
              <w:rPr>
                <w:rFonts w:eastAsia="Times New Roman"/>
                <w:color w:val="000000"/>
                <w:lang w:val="uk-UA" w:eastAsia="ru-RU"/>
              </w:rPr>
              <w:t>і</w:t>
            </w:r>
            <w:r w:rsidR="007348AE" w:rsidRPr="00B67DD7">
              <w:rPr>
                <w:rFonts w:eastAsia="Times New Roman"/>
                <w:color w:val="000000"/>
                <w:lang w:eastAsia="ru-RU"/>
              </w:rPr>
              <w:t>я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shd w:val="clear" w:color="auto" w:fill="CFE7F5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2Б категор</w:t>
            </w:r>
            <w:r>
              <w:rPr>
                <w:rFonts w:eastAsia="Times New Roman"/>
                <w:color w:val="000000"/>
                <w:lang w:val="uk-UA" w:eastAsia="ru-RU"/>
              </w:rPr>
              <w:t>і</w:t>
            </w:r>
            <w:r w:rsidR="007348AE" w:rsidRPr="00B67DD7">
              <w:rPr>
                <w:rFonts w:eastAsia="Times New Roman"/>
                <w:color w:val="000000"/>
                <w:lang w:eastAsia="ru-RU"/>
              </w:rPr>
              <w:t>я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shd w:val="clear" w:color="auto" w:fill="CFE7F5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 категор</w:t>
            </w:r>
            <w:r>
              <w:rPr>
                <w:rFonts w:eastAsia="Times New Roman"/>
                <w:color w:val="000000"/>
                <w:lang w:val="uk-UA" w:eastAsia="ru-RU"/>
              </w:rPr>
              <w:t>і</w:t>
            </w:r>
            <w:r w:rsidR="007348AE" w:rsidRPr="00B67DD7">
              <w:rPr>
                <w:rFonts w:eastAsia="Times New Roman"/>
                <w:color w:val="000000"/>
                <w:lang w:eastAsia="ru-RU"/>
              </w:rPr>
              <w:t>я</w:t>
            </w:r>
          </w:p>
        </w:tc>
      </w:tr>
      <w:tr w:rsidR="00F078EB" w:rsidRPr="00B67DD7" w:rsidTr="004F0EB3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Раунд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shd w:val="clear" w:color="auto" w:fill="FFFF99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Ко</w:t>
            </w:r>
            <w:r>
              <w:rPr>
                <w:rFonts w:eastAsia="Times New Roman"/>
                <w:color w:val="000000"/>
                <w:lang w:val="uk-UA" w:eastAsia="ru-RU"/>
              </w:rPr>
              <w:t>е</w:t>
            </w:r>
            <w:r>
              <w:rPr>
                <w:rFonts w:eastAsia="Times New Roman"/>
                <w:color w:val="000000"/>
                <w:lang w:eastAsia="ru-RU"/>
              </w:rPr>
              <w:t>ф</w:t>
            </w:r>
            <w:r>
              <w:rPr>
                <w:rFonts w:eastAsia="Times New Roman"/>
                <w:color w:val="000000"/>
                <w:lang w:val="uk-UA" w:eastAsia="ru-RU"/>
              </w:rPr>
              <w:t>і</w:t>
            </w:r>
            <w:r>
              <w:rPr>
                <w:rFonts w:eastAsia="Times New Roman"/>
                <w:color w:val="000000"/>
                <w:lang w:eastAsia="ru-RU"/>
              </w:rPr>
              <w:t>ц</w:t>
            </w:r>
            <w:r>
              <w:rPr>
                <w:rFonts w:eastAsia="Times New Roman"/>
                <w:color w:val="000000"/>
                <w:lang w:val="uk-UA" w:eastAsia="ru-RU"/>
              </w:rPr>
              <w:t>іє</w:t>
            </w:r>
            <w:r w:rsidR="007348AE" w:rsidRPr="00B67DD7">
              <w:rPr>
                <w:rFonts w:eastAsia="Times New Roman"/>
                <w:color w:val="000000"/>
                <w:lang w:eastAsia="ru-RU"/>
              </w:rPr>
              <w:t>нт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F078EB" w:rsidRDefault="00F078EB" w:rsidP="004F0EB3">
            <w:pPr>
              <w:pStyle w:val="a7"/>
              <w:rPr>
                <w:rFonts w:eastAsia="Times New Roman"/>
                <w:color w:val="333333"/>
                <w:lang w:val="uk-UA"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Оч</w:t>
            </w:r>
            <w:r>
              <w:rPr>
                <w:rFonts w:eastAsia="Times New Roman"/>
                <w:color w:val="000000"/>
                <w:lang w:val="uk-UA" w:eastAsia="ru-RU"/>
              </w:rPr>
              <w:t>ок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Оч</w:t>
            </w:r>
            <w:r>
              <w:rPr>
                <w:rFonts w:eastAsia="Times New Roman"/>
                <w:color w:val="000000"/>
                <w:lang w:val="uk-UA" w:eastAsia="ru-RU"/>
              </w:rPr>
              <w:t>ок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Оч</w:t>
            </w:r>
            <w:r>
              <w:rPr>
                <w:rFonts w:eastAsia="Times New Roman"/>
                <w:color w:val="000000"/>
                <w:lang w:val="uk-UA" w:eastAsia="ru-RU"/>
              </w:rPr>
              <w:t>ок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Оч</w:t>
            </w:r>
            <w:r>
              <w:rPr>
                <w:rFonts w:eastAsia="Times New Roman"/>
                <w:color w:val="000000"/>
                <w:lang w:val="uk-UA" w:eastAsia="ru-RU"/>
              </w:rPr>
              <w:t>ок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Оч</w:t>
            </w:r>
            <w:r>
              <w:rPr>
                <w:rFonts w:eastAsia="Times New Roman"/>
                <w:color w:val="000000"/>
                <w:lang w:val="uk-UA" w:eastAsia="ru-RU"/>
              </w:rPr>
              <w:t>ок</w:t>
            </w:r>
          </w:p>
        </w:tc>
      </w:tr>
      <w:tr w:rsidR="00F078EB" w:rsidRPr="00B67DD7" w:rsidTr="004F0EB3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F078EB" w:rsidRDefault="00F078EB" w:rsidP="004F0EB3">
            <w:pPr>
              <w:pStyle w:val="a7"/>
              <w:rPr>
                <w:rFonts w:eastAsia="Times New Roman"/>
                <w:color w:val="333333"/>
                <w:lang w:val="uk-UA"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Бонус за участ</w:t>
            </w:r>
            <w:r>
              <w:rPr>
                <w:rFonts w:eastAsia="Times New Roman"/>
                <w:color w:val="000000"/>
                <w:lang w:val="uk-UA" w:eastAsia="ru-RU"/>
              </w:rPr>
              <w:t>ь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shd w:val="clear" w:color="auto" w:fill="FFFF99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4</w:t>
            </w:r>
          </w:p>
        </w:tc>
      </w:tr>
      <w:tr w:rsidR="00F078EB" w:rsidRPr="00B67DD7" w:rsidTr="004F0EB3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Групов</w:t>
            </w:r>
            <w:r>
              <w:rPr>
                <w:rFonts w:eastAsia="Times New Roman"/>
                <w:color w:val="000000"/>
                <w:lang w:val="uk-UA" w:eastAsia="ru-RU"/>
              </w:rPr>
              <w:t>и</w:t>
            </w:r>
            <w:r>
              <w:rPr>
                <w:rFonts w:eastAsia="Times New Roman"/>
                <w:color w:val="000000"/>
                <w:lang w:eastAsia="ru-RU"/>
              </w:rPr>
              <w:t xml:space="preserve">й (1-2 </w:t>
            </w:r>
            <w:r>
              <w:rPr>
                <w:rFonts w:eastAsia="Times New Roman"/>
                <w:color w:val="000000"/>
                <w:lang w:val="uk-UA" w:eastAsia="ru-RU"/>
              </w:rPr>
              <w:t>перемоги</w:t>
            </w:r>
            <w:r>
              <w:rPr>
                <w:rFonts w:eastAsia="Times New Roman"/>
                <w:color w:val="000000"/>
                <w:lang w:eastAsia="ru-RU"/>
              </w:rPr>
              <w:t xml:space="preserve"> без в</w:t>
            </w:r>
            <w:r>
              <w:rPr>
                <w:rFonts w:eastAsia="Times New Roman"/>
                <w:color w:val="000000"/>
                <w:lang w:val="uk-UA" w:eastAsia="ru-RU"/>
              </w:rPr>
              <w:t>и</w:t>
            </w:r>
            <w:r>
              <w:rPr>
                <w:rFonts w:eastAsia="Times New Roman"/>
                <w:color w:val="000000"/>
                <w:lang w:eastAsia="ru-RU"/>
              </w:rPr>
              <w:t>ход</w:t>
            </w:r>
            <w:r>
              <w:rPr>
                <w:rFonts w:eastAsia="Times New Roman"/>
                <w:color w:val="000000"/>
                <w:lang w:val="uk-UA" w:eastAsia="ru-RU"/>
              </w:rPr>
              <w:t>у</w:t>
            </w:r>
            <w:r>
              <w:rPr>
                <w:rFonts w:eastAsia="Times New Roman"/>
                <w:color w:val="000000"/>
                <w:lang w:eastAsia="ru-RU"/>
              </w:rPr>
              <w:t xml:space="preserve"> в ф</w:t>
            </w:r>
            <w:r>
              <w:rPr>
                <w:rFonts w:eastAsia="Times New Roman"/>
                <w:color w:val="000000"/>
                <w:lang w:val="uk-UA" w:eastAsia="ru-RU"/>
              </w:rPr>
              <w:t>і</w:t>
            </w:r>
            <w:r>
              <w:rPr>
                <w:rFonts w:eastAsia="Times New Roman"/>
                <w:color w:val="000000"/>
                <w:lang w:eastAsia="ru-RU"/>
              </w:rPr>
              <w:t>нальн</w:t>
            </w:r>
            <w:r>
              <w:rPr>
                <w:rFonts w:eastAsia="Times New Roman"/>
                <w:color w:val="000000"/>
                <w:lang w:val="uk-UA" w:eastAsia="ru-RU"/>
              </w:rPr>
              <w:t>и</w:t>
            </w:r>
            <w:r>
              <w:rPr>
                <w:rFonts w:eastAsia="Times New Roman"/>
                <w:color w:val="000000"/>
                <w:lang w:eastAsia="ru-RU"/>
              </w:rPr>
              <w:t xml:space="preserve">й </w:t>
            </w:r>
            <w:r>
              <w:rPr>
                <w:rFonts w:eastAsia="Times New Roman"/>
                <w:color w:val="000000"/>
                <w:lang w:val="uk-UA" w:eastAsia="ru-RU"/>
              </w:rPr>
              <w:t>е</w:t>
            </w:r>
            <w:r w:rsidR="007348AE" w:rsidRPr="00B67DD7">
              <w:rPr>
                <w:rFonts w:eastAsia="Times New Roman"/>
                <w:color w:val="000000"/>
                <w:lang w:eastAsia="ru-RU"/>
              </w:rPr>
              <w:t>тап)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shd w:val="clear" w:color="auto" w:fill="FFFF99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8</w:t>
            </w:r>
          </w:p>
        </w:tc>
      </w:tr>
      <w:tr w:rsidR="007348AE" w:rsidRPr="00B67DD7" w:rsidTr="004F0EB3">
        <w:trPr>
          <w:trHeight w:val="300"/>
          <w:tblCellSpacing w:w="0" w:type="dxa"/>
        </w:trPr>
        <w:tc>
          <w:tcPr>
            <w:tcW w:w="0" w:type="auto"/>
            <w:gridSpan w:val="7"/>
            <w:tcBorders>
              <w:bottom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348AE" w:rsidRPr="00B67DD7" w:rsidRDefault="007348AE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</w:p>
          <w:p w:rsidR="007348AE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Ф</w:t>
            </w:r>
            <w:r>
              <w:rPr>
                <w:rFonts w:eastAsia="Times New Roman"/>
                <w:color w:val="000000"/>
                <w:lang w:val="uk-UA" w:eastAsia="ru-RU"/>
              </w:rPr>
              <w:t>і</w:t>
            </w:r>
            <w:r>
              <w:rPr>
                <w:rFonts w:eastAsia="Times New Roman"/>
                <w:color w:val="000000"/>
                <w:lang w:eastAsia="ru-RU"/>
              </w:rPr>
              <w:t>нальн</w:t>
            </w:r>
            <w:r>
              <w:rPr>
                <w:rFonts w:eastAsia="Times New Roman"/>
                <w:color w:val="000000"/>
                <w:lang w:val="uk-UA" w:eastAsia="ru-RU"/>
              </w:rPr>
              <w:t>и</w:t>
            </w:r>
            <w:r>
              <w:rPr>
                <w:rFonts w:eastAsia="Times New Roman"/>
                <w:color w:val="000000"/>
                <w:lang w:eastAsia="ru-RU"/>
              </w:rPr>
              <w:t xml:space="preserve">й </w:t>
            </w:r>
            <w:r>
              <w:rPr>
                <w:rFonts w:eastAsia="Times New Roman"/>
                <w:color w:val="000000"/>
                <w:lang w:val="uk-UA" w:eastAsia="ru-RU"/>
              </w:rPr>
              <w:t>е</w:t>
            </w:r>
            <w:r w:rsidR="007348AE" w:rsidRPr="00B67DD7">
              <w:rPr>
                <w:rFonts w:eastAsia="Times New Roman"/>
                <w:color w:val="000000"/>
                <w:lang w:eastAsia="ru-RU"/>
              </w:rPr>
              <w:t>тап</w:t>
            </w:r>
          </w:p>
        </w:tc>
      </w:tr>
      <w:tr w:rsidR="00F078EB" w:rsidRPr="00B67DD7" w:rsidTr="004F0EB3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Раунд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shd w:val="clear" w:color="auto" w:fill="FFFF99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Ко</w:t>
            </w:r>
            <w:r>
              <w:rPr>
                <w:rFonts w:eastAsia="Times New Roman"/>
                <w:color w:val="000000"/>
                <w:lang w:val="uk-UA" w:eastAsia="ru-RU"/>
              </w:rPr>
              <w:t>е</w:t>
            </w:r>
            <w:r>
              <w:rPr>
                <w:rFonts w:eastAsia="Times New Roman"/>
                <w:color w:val="000000"/>
                <w:lang w:eastAsia="ru-RU"/>
              </w:rPr>
              <w:t>ф</w:t>
            </w:r>
            <w:r>
              <w:rPr>
                <w:rFonts w:eastAsia="Times New Roman"/>
                <w:color w:val="000000"/>
                <w:lang w:val="uk-UA" w:eastAsia="ru-RU"/>
              </w:rPr>
              <w:t>і</w:t>
            </w:r>
            <w:r>
              <w:rPr>
                <w:rFonts w:eastAsia="Times New Roman"/>
                <w:color w:val="000000"/>
                <w:lang w:eastAsia="ru-RU"/>
              </w:rPr>
              <w:t>ц</w:t>
            </w:r>
            <w:r>
              <w:rPr>
                <w:rFonts w:eastAsia="Times New Roman"/>
                <w:color w:val="000000"/>
                <w:lang w:val="uk-UA" w:eastAsia="ru-RU"/>
              </w:rPr>
              <w:t>іє</w:t>
            </w:r>
            <w:r w:rsidRPr="00B67DD7">
              <w:rPr>
                <w:rFonts w:eastAsia="Times New Roman"/>
                <w:color w:val="000000"/>
                <w:lang w:eastAsia="ru-RU"/>
              </w:rPr>
              <w:t>нт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Оч</w:t>
            </w:r>
            <w:r>
              <w:rPr>
                <w:rFonts w:eastAsia="Times New Roman"/>
                <w:color w:val="000000"/>
                <w:lang w:val="uk-UA" w:eastAsia="ru-RU"/>
              </w:rPr>
              <w:t>ок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Оч</w:t>
            </w:r>
            <w:r>
              <w:rPr>
                <w:rFonts w:eastAsia="Times New Roman"/>
                <w:color w:val="000000"/>
                <w:lang w:val="uk-UA" w:eastAsia="ru-RU"/>
              </w:rPr>
              <w:t>ок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Оч</w:t>
            </w:r>
            <w:r>
              <w:rPr>
                <w:rFonts w:eastAsia="Times New Roman"/>
                <w:color w:val="000000"/>
                <w:lang w:val="uk-UA" w:eastAsia="ru-RU"/>
              </w:rPr>
              <w:t>ок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Оч</w:t>
            </w:r>
            <w:r>
              <w:rPr>
                <w:rFonts w:eastAsia="Times New Roman"/>
                <w:color w:val="000000"/>
                <w:lang w:val="uk-UA" w:eastAsia="ru-RU"/>
              </w:rPr>
              <w:t>ок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Оч</w:t>
            </w:r>
            <w:r>
              <w:rPr>
                <w:rFonts w:eastAsia="Times New Roman"/>
                <w:color w:val="000000"/>
                <w:lang w:val="uk-UA" w:eastAsia="ru-RU"/>
              </w:rPr>
              <w:t>ок</w:t>
            </w:r>
          </w:p>
        </w:tc>
      </w:tr>
      <w:tr w:rsidR="00F078EB" w:rsidRPr="00B67DD7" w:rsidTr="004F0EB3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1/8 ф</w:t>
            </w:r>
            <w:r>
              <w:rPr>
                <w:rFonts w:eastAsia="Times New Roman"/>
                <w:color w:val="000000"/>
                <w:lang w:val="uk-UA" w:eastAsia="ru-RU"/>
              </w:rPr>
              <w:t>і</w:t>
            </w:r>
            <w:r w:rsidRPr="00B67DD7">
              <w:rPr>
                <w:rFonts w:eastAsia="Times New Roman"/>
                <w:color w:val="000000"/>
                <w:lang w:eastAsia="ru-RU"/>
              </w:rPr>
              <w:t>нала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shd w:val="clear" w:color="auto" w:fill="FFFF99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24</w:t>
            </w:r>
          </w:p>
        </w:tc>
      </w:tr>
      <w:tr w:rsidR="00F078EB" w:rsidRPr="00B67DD7" w:rsidTr="004F0EB3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1/4 ф</w:t>
            </w:r>
            <w:r>
              <w:rPr>
                <w:rFonts w:eastAsia="Times New Roman"/>
                <w:color w:val="000000"/>
                <w:lang w:val="uk-UA" w:eastAsia="ru-RU"/>
              </w:rPr>
              <w:t>і</w:t>
            </w:r>
            <w:r w:rsidRPr="00B67DD7">
              <w:rPr>
                <w:rFonts w:eastAsia="Times New Roman"/>
                <w:color w:val="000000"/>
                <w:lang w:eastAsia="ru-RU"/>
              </w:rPr>
              <w:t>нала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shd w:val="clear" w:color="auto" w:fill="FFFF99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30</w:t>
            </w:r>
          </w:p>
        </w:tc>
      </w:tr>
      <w:tr w:rsidR="00F078EB" w:rsidRPr="00B67DD7" w:rsidTr="004F0EB3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F078EB" w:rsidRDefault="00F078EB" w:rsidP="004F0EB3">
            <w:pPr>
              <w:pStyle w:val="a7"/>
              <w:rPr>
                <w:rFonts w:eastAsia="Times New Roman"/>
                <w:color w:val="333333"/>
                <w:lang w:val="uk-UA"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 м</w:t>
            </w:r>
            <w:r>
              <w:rPr>
                <w:rFonts w:eastAsia="Times New Roman"/>
                <w:color w:val="000000"/>
                <w:lang w:val="uk-UA" w:eastAsia="ru-RU"/>
              </w:rPr>
              <w:t>ісце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shd w:val="clear" w:color="auto" w:fill="FFFF99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36</w:t>
            </w:r>
          </w:p>
        </w:tc>
      </w:tr>
      <w:tr w:rsidR="00F078EB" w:rsidRPr="00B67DD7" w:rsidTr="004F0EB3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F078EB" w:rsidRDefault="00F078EB" w:rsidP="004F0EB3">
            <w:pPr>
              <w:pStyle w:val="a7"/>
              <w:rPr>
                <w:rFonts w:eastAsia="Times New Roman"/>
                <w:color w:val="333333"/>
                <w:lang w:val="uk-UA"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lastRenderedPageBreak/>
              <w:t>3 м</w:t>
            </w:r>
            <w:r>
              <w:rPr>
                <w:rFonts w:eastAsia="Times New Roman"/>
                <w:color w:val="000000"/>
                <w:lang w:val="uk-UA" w:eastAsia="ru-RU"/>
              </w:rPr>
              <w:t>ісце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shd w:val="clear" w:color="auto" w:fill="FFFF99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42</w:t>
            </w:r>
          </w:p>
        </w:tc>
      </w:tr>
      <w:tr w:rsidR="00F078EB" w:rsidRPr="00B67DD7" w:rsidTr="004F0EB3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F078EB" w:rsidRDefault="00F078EB" w:rsidP="004F0EB3">
            <w:pPr>
              <w:pStyle w:val="a7"/>
              <w:rPr>
                <w:rFonts w:eastAsia="Times New Roman"/>
                <w:color w:val="333333"/>
                <w:lang w:val="uk-UA"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 м</w:t>
            </w:r>
            <w:r>
              <w:rPr>
                <w:rFonts w:eastAsia="Times New Roman"/>
                <w:color w:val="000000"/>
                <w:lang w:val="uk-UA" w:eastAsia="ru-RU"/>
              </w:rPr>
              <w:t>ісце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shd w:val="clear" w:color="auto" w:fill="FFFF99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144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48</w:t>
            </w:r>
          </w:p>
        </w:tc>
      </w:tr>
      <w:tr w:rsidR="00F078EB" w:rsidRPr="00B67DD7" w:rsidTr="004F0EB3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F078EB" w:rsidRDefault="00F078EB" w:rsidP="004F0EB3">
            <w:pPr>
              <w:pStyle w:val="a7"/>
              <w:rPr>
                <w:rFonts w:eastAsia="Times New Roman"/>
                <w:color w:val="333333"/>
                <w:lang w:val="uk-UA"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 м</w:t>
            </w:r>
            <w:r>
              <w:rPr>
                <w:rFonts w:eastAsia="Times New Roman"/>
                <w:color w:val="000000"/>
                <w:lang w:val="uk-UA" w:eastAsia="ru-RU"/>
              </w:rPr>
              <w:t>ісце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shd w:val="clear" w:color="auto" w:fill="FFFF99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60</w:t>
            </w:r>
          </w:p>
        </w:tc>
      </w:tr>
      <w:tr w:rsidR="00F078EB" w:rsidRPr="00B67DD7" w:rsidTr="004F0EB3">
        <w:trPr>
          <w:trHeight w:val="255"/>
          <w:tblCellSpacing w:w="0" w:type="dxa"/>
        </w:trPr>
        <w:tc>
          <w:tcPr>
            <w:tcW w:w="0" w:type="auto"/>
            <w:gridSpan w:val="7"/>
            <w:tcBorders>
              <w:bottom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</w:p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Д</w:t>
            </w:r>
            <w:r>
              <w:rPr>
                <w:rFonts w:eastAsia="Times New Roman"/>
                <w:color w:val="000000"/>
                <w:lang w:val="uk-UA" w:eastAsia="ru-RU"/>
              </w:rPr>
              <w:t>одатковий</w:t>
            </w:r>
            <w:r>
              <w:rPr>
                <w:rFonts w:eastAsia="Times New Roman"/>
                <w:color w:val="000000"/>
                <w:lang w:eastAsia="ru-RU"/>
              </w:rPr>
              <w:t xml:space="preserve"> турн</w:t>
            </w:r>
            <w:r>
              <w:rPr>
                <w:rFonts w:eastAsia="Times New Roman"/>
                <w:color w:val="000000"/>
                <w:lang w:val="uk-UA" w:eastAsia="ru-RU"/>
              </w:rPr>
              <w:t>і</w:t>
            </w:r>
            <w:r w:rsidRPr="00B67DD7">
              <w:rPr>
                <w:rFonts w:eastAsia="Times New Roman"/>
                <w:color w:val="000000"/>
                <w:lang w:eastAsia="ru-RU"/>
              </w:rPr>
              <w:t>р</w:t>
            </w:r>
          </w:p>
        </w:tc>
      </w:tr>
      <w:tr w:rsidR="00F078EB" w:rsidRPr="00B67DD7" w:rsidTr="004F0EB3">
        <w:trPr>
          <w:trHeight w:val="255"/>
          <w:tblCellSpacing w:w="0" w:type="dxa"/>
        </w:trPr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87A14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При 2 раундах (до 4 </w:t>
            </w:r>
            <w:r>
              <w:rPr>
                <w:rFonts w:eastAsia="Times New Roman"/>
                <w:color w:val="000000"/>
                <w:lang w:val="uk-UA" w:eastAsia="ru-RU"/>
              </w:rPr>
              <w:t>гравців</w:t>
            </w:r>
            <w:r w:rsidR="00F078EB" w:rsidRPr="00B67DD7">
              <w:rPr>
                <w:rFonts w:eastAsia="Times New Roman"/>
                <w:color w:val="000000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shd w:val="clear" w:color="auto" w:fill="FFFF99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Ко</w:t>
            </w:r>
            <w:r>
              <w:rPr>
                <w:rFonts w:eastAsia="Times New Roman"/>
                <w:color w:val="000000"/>
                <w:lang w:val="uk-UA" w:eastAsia="ru-RU"/>
              </w:rPr>
              <w:t>е</w:t>
            </w:r>
            <w:r>
              <w:rPr>
                <w:rFonts w:eastAsia="Times New Roman"/>
                <w:color w:val="000000"/>
                <w:lang w:eastAsia="ru-RU"/>
              </w:rPr>
              <w:t>ф</w:t>
            </w:r>
            <w:r>
              <w:rPr>
                <w:rFonts w:eastAsia="Times New Roman"/>
                <w:color w:val="000000"/>
                <w:lang w:val="uk-UA" w:eastAsia="ru-RU"/>
              </w:rPr>
              <w:t>і</w:t>
            </w:r>
            <w:r>
              <w:rPr>
                <w:rFonts w:eastAsia="Times New Roman"/>
                <w:color w:val="000000"/>
                <w:lang w:eastAsia="ru-RU"/>
              </w:rPr>
              <w:t>ц</w:t>
            </w:r>
            <w:r>
              <w:rPr>
                <w:rFonts w:eastAsia="Times New Roman"/>
                <w:color w:val="000000"/>
                <w:lang w:val="uk-UA" w:eastAsia="ru-RU"/>
              </w:rPr>
              <w:t>іє</w:t>
            </w:r>
            <w:r w:rsidRPr="00B67DD7">
              <w:rPr>
                <w:rFonts w:eastAsia="Times New Roman"/>
                <w:color w:val="000000"/>
                <w:lang w:eastAsia="ru-RU"/>
              </w:rPr>
              <w:t>нт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Оч</w:t>
            </w:r>
            <w:r>
              <w:rPr>
                <w:rFonts w:eastAsia="Times New Roman"/>
                <w:color w:val="000000"/>
                <w:lang w:val="uk-UA" w:eastAsia="ru-RU"/>
              </w:rPr>
              <w:t>ок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Оч</w:t>
            </w:r>
            <w:r>
              <w:rPr>
                <w:rFonts w:eastAsia="Times New Roman"/>
                <w:color w:val="000000"/>
                <w:lang w:val="uk-UA" w:eastAsia="ru-RU"/>
              </w:rPr>
              <w:t>ок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Оч</w:t>
            </w:r>
            <w:r>
              <w:rPr>
                <w:rFonts w:eastAsia="Times New Roman"/>
                <w:color w:val="000000"/>
                <w:lang w:val="uk-UA" w:eastAsia="ru-RU"/>
              </w:rPr>
              <w:t>ок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Оч</w:t>
            </w:r>
            <w:r>
              <w:rPr>
                <w:rFonts w:eastAsia="Times New Roman"/>
                <w:color w:val="000000"/>
                <w:lang w:val="uk-UA" w:eastAsia="ru-RU"/>
              </w:rPr>
              <w:t>ок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Оч</w:t>
            </w:r>
            <w:r>
              <w:rPr>
                <w:rFonts w:eastAsia="Times New Roman"/>
                <w:color w:val="000000"/>
                <w:lang w:val="uk-UA" w:eastAsia="ru-RU"/>
              </w:rPr>
              <w:t>ок</w:t>
            </w:r>
          </w:p>
        </w:tc>
      </w:tr>
      <w:tr w:rsidR="00F078EB" w:rsidRPr="00B67DD7" w:rsidTr="004F0EB3">
        <w:trPr>
          <w:trHeight w:val="255"/>
          <w:tblCellSpacing w:w="0" w:type="dxa"/>
        </w:trPr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F87A14" w:rsidRDefault="00F87A14" w:rsidP="004F0EB3">
            <w:pPr>
              <w:pStyle w:val="a7"/>
              <w:rPr>
                <w:rFonts w:eastAsia="Times New Roman"/>
                <w:color w:val="333333"/>
                <w:lang w:val="uk-UA"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 п</w:t>
            </w:r>
            <w:r>
              <w:rPr>
                <w:rFonts w:eastAsia="Times New Roman"/>
                <w:color w:val="000000"/>
                <w:lang w:val="uk-UA" w:eastAsia="ru-RU"/>
              </w:rPr>
              <w:t>еремог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shd w:val="clear" w:color="auto" w:fill="FFFF99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F87A14" w:rsidRDefault="00F87A14" w:rsidP="004F0EB3">
            <w:pPr>
              <w:pStyle w:val="a7"/>
              <w:rPr>
                <w:rFonts w:eastAsia="Times New Roman"/>
                <w:color w:val="333333"/>
                <w:lang w:val="uk-UA"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н</w:t>
            </w:r>
            <w:r>
              <w:rPr>
                <w:rFonts w:eastAsia="Times New Roman"/>
                <w:color w:val="000000"/>
                <w:lang w:val="uk-UA" w:eastAsia="ru-RU"/>
              </w:rPr>
              <w:t>емає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20-40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12-24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8-16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6-12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4-8</w:t>
            </w:r>
          </w:p>
        </w:tc>
      </w:tr>
      <w:tr w:rsidR="00F078EB" w:rsidRPr="00B67DD7" w:rsidTr="004F0EB3">
        <w:trPr>
          <w:trHeight w:val="255"/>
          <w:tblCellSpacing w:w="0" w:type="dxa"/>
        </w:trPr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F87A14" w:rsidRDefault="00F87A14" w:rsidP="004F0EB3">
            <w:pPr>
              <w:pStyle w:val="a7"/>
              <w:rPr>
                <w:rFonts w:eastAsia="Times New Roman"/>
                <w:color w:val="333333"/>
                <w:lang w:val="uk-UA"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 п</w:t>
            </w:r>
            <w:r>
              <w:rPr>
                <w:rFonts w:eastAsia="Times New Roman"/>
                <w:color w:val="000000"/>
                <w:lang w:val="uk-UA" w:eastAsia="ru-RU"/>
              </w:rPr>
              <w:t>еремога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shd w:val="clear" w:color="auto" w:fill="FFFF99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10</w:t>
            </w:r>
          </w:p>
        </w:tc>
      </w:tr>
      <w:tr w:rsidR="00F078EB" w:rsidRPr="00B67DD7" w:rsidTr="004F0EB3">
        <w:trPr>
          <w:trHeight w:val="255"/>
          <w:tblCellSpacing w:w="0" w:type="dxa"/>
        </w:trPr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F87A14" w:rsidRDefault="00F87A14" w:rsidP="004F0EB3">
            <w:pPr>
              <w:pStyle w:val="a7"/>
              <w:rPr>
                <w:rFonts w:eastAsia="Times New Roman"/>
                <w:color w:val="333333"/>
                <w:lang w:val="uk-UA"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 п</w:t>
            </w:r>
            <w:r>
              <w:rPr>
                <w:rFonts w:eastAsia="Times New Roman"/>
                <w:color w:val="000000"/>
                <w:lang w:val="uk-UA" w:eastAsia="ru-RU"/>
              </w:rPr>
              <w:t>еремоги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shd w:val="clear" w:color="auto" w:fill="FFFF99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18</w:t>
            </w:r>
          </w:p>
        </w:tc>
      </w:tr>
      <w:tr w:rsidR="00F078EB" w:rsidRPr="00B67DD7" w:rsidTr="004F0EB3">
        <w:trPr>
          <w:trHeight w:val="255"/>
          <w:tblCellSpacing w:w="0" w:type="dxa"/>
        </w:trPr>
        <w:tc>
          <w:tcPr>
            <w:tcW w:w="0" w:type="auto"/>
            <w:tcBorders>
              <w:bottom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078EB" w:rsidRPr="00B67DD7" w:rsidRDefault="00F078EB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</w:p>
        </w:tc>
      </w:tr>
      <w:tr w:rsidR="00F87A14" w:rsidRPr="00B67DD7" w:rsidTr="004F0EB3">
        <w:trPr>
          <w:trHeight w:val="255"/>
          <w:tblCellSpacing w:w="0" w:type="dxa"/>
        </w:trPr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87A14" w:rsidRPr="00B67DD7" w:rsidRDefault="00F87A14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При 3 раундах (5-8 </w:t>
            </w:r>
            <w:r>
              <w:rPr>
                <w:rFonts w:eastAsia="Times New Roman"/>
                <w:color w:val="000000"/>
                <w:lang w:val="uk-UA" w:eastAsia="ru-RU"/>
              </w:rPr>
              <w:t>гравців</w:t>
            </w:r>
            <w:r w:rsidRPr="00B67DD7">
              <w:rPr>
                <w:rFonts w:eastAsia="Times New Roman"/>
                <w:color w:val="000000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shd w:val="clear" w:color="auto" w:fill="FFFF99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87A14" w:rsidRPr="00B67DD7" w:rsidRDefault="00F87A14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Ко</w:t>
            </w:r>
            <w:r>
              <w:rPr>
                <w:rFonts w:eastAsia="Times New Roman"/>
                <w:color w:val="000000"/>
                <w:lang w:val="uk-UA" w:eastAsia="ru-RU"/>
              </w:rPr>
              <w:t>е</w:t>
            </w:r>
            <w:r>
              <w:rPr>
                <w:rFonts w:eastAsia="Times New Roman"/>
                <w:color w:val="000000"/>
                <w:lang w:eastAsia="ru-RU"/>
              </w:rPr>
              <w:t>ф</w:t>
            </w:r>
            <w:r>
              <w:rPr>
                <w:rFonts w:eastAsia="Times New Roman"/>
                <w:color w:val="000000"/>
                <w:lang w:val="uk-UA" w:eastAsia="ru-RU"/>
              </w:rPr>
              <w:t>і</w:t>
            </w:r>
            <w:r>
              <w:rPr>
                <w:rFonts w:eastAsia="Times New Roman"/>
                <w:color w:val="000000"/>
                <w:lang w:eastAsia="ru-RU"/>
              </w:rPr>
              <w:t>ц</w:t>
            </w:r>
            <w:r>
              <w:rPr>
                <w:rFonts w:eastAsia="Times New Roman"/>
                <w:color w:val="000000"/>
                <w:lang w:val="uk-UA" w:eastAsia="ru-RU"/>
              </w:rPr>
              <w:t>іє</w:t>
            </w:r>
            <w:r w:rsidRPr="00B67DD7">
              <w:rPr>
                <w:rFonts w:eastAsia="Times New Roman"/>
                <w:color w:val="000000"/>
                <w:lang w:eastAsia="ru-RU"/>
              </w:rPr>
              <w:t>нт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87A14" w:rsidRPr="00F87A14" w:rsidRDefault="00F87A14" w:rsidP="004F0EB3">
            <w:pPr>
              <w:pStyle w:val="a7"/>
              <w:rPr>
                <w:rFonts w:eastAsia="Times New Roman"/>
                <w:color w:val="333333"/>
                <w:lang w:val="uk-UA"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Оч</w:t>
            </w:r>
            <w:r>
              <w:rPr>
                <w:rFonts w:eastAsia="Times New Roman"/>
                <w:color w:val="000000"/>
                <w:lang w:val="uk-UA" w:eastAsia="ru-RU"/>
              </w:rPr>
              <w:t>ок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87A14" w:rsidRPr="00F87A14" w:rsidRDefault="00F87A14" w:rsidP="004F0EB3">
            <w:pPr>
              <w:pStyle w:val="a7"/>
              <w:rPr>
                <w:rFonts w:eastAsia="Times New Roman"/>
                <w:color w:val="333333"/>
                <w:lang w:val="uk-UA"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Оч</w:t>
            </w:r>
            <w:r>
              <w:rPr>
                <w:rFonts w:eastAsia="Times New Roman"/>
                <w:color w:val="000000"/>
                <w:lang w:val="uk-UA" w:eastAsia="ru-RU"/>
              </w:rPr>
              <w:t>ок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87A14" w:rsidRPr="00F87A14" w:rsidRDefault="00F87A14" w:rsidP="004F0EB3">
            <w:pPr>
              <w:pStyle w:val="a7"/>
              <w:rPr>
                <w:rFonts w:eastAsia="Times New Roman"/>
                <w:color w:val="333333"/>
                <w:lang w:val="uk-UA"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Оч</w:t>
            </w:r>
            <w:r>
              <w:rPr>
                <w:rFonts w:eastAsia="Times New Roman"/>
                <w:color w:val="000000"/>
                <w:lang w:val="uk-UA" w:eastAsia="ru-RU"/>
              </w:rPr>
              <w:t>ок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87A14" w:rsidRPr="00F87A14" w:rsidRDefault="00F87A14" w:rsidP="004F0EB3">
            <w:pPr>
              <w:pStyle w:val="a7"/>
              <w:rPr>
                <w:rFonts w:eastAsia="Times New Roman"/>
                <w:color w:val="333333"/>
                <w:lang w:val="uk-UA"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Оч</w:t>
            </w:r>
            <w:r>
              <w:rPr>
                <w:rFonts w:eastAsia="Times New Roman"/>
                <w:color w:val="000000"/>
                <w:lang w:val="uk-UA" w:eastAsia="ru-RU"/>
              </w:rPr>
              <w:t>ок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87A14" w:rsidRPr="00F87A14" w:rsidRDefault="00F87A14" w:rsidP="004F0EB3">
            <w:pPr>
              <w:pStyle w:val="a7"/>
              <w:rPr>
                <w:rFonts w:eastAsia="Times New Roman"/>
                <w:color w:val="333333"/>
                <w:lang w:val="uk-UA"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Оч</w:t>
            </w:r>
            <w:r>
              <w:rPr>
                <w:rFonts w:eastAsia="Times New Roman"/>
                <w:color w:val="000000"/>
                <w:lang w:val="uk-UA" w:eastAsia="ru-RU"/>
              </w:rPr>
              <w:t>ок</w:t>
            </w:r>
          </w:p>
        </w:tc>
      </w:tr>
      <w:tr w:rsidR="00F87A14" w:rsidRPr="00B67DD7" w:rsidTr="004F0EB3">
        <w:trPr>
          <w:trHeight w:val="255"/>
          <w:tblCellSpacing w:w="0" w:type="dxa"/>
        </w:trPr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87A14" w:rsidRPr="00F87A14" w:rsidRDefault="00F87A14" w:rsidP="004F0EB3">
            <w:pPr>
              <w:pStyle w:val="a7"/>
              <w:rPr>
                <w:rFonts w:eastAsia="Times New Roman"/>
                <w:color w:val="333333"/>
                <w:lang w:val="uk-UA"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 п</w:t>
            </w:r>
            <w:r>
              <w:rPr>
                <w:rFonts w:eastAsia="Times New Roman"/>
                <w:color w:val="000000"/>
                <w:lang w:val="uk-UA" w:eastAsia="ru-RU"/>
              </w:rPr>
              <w:t>еремог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shd w:val="clear" w:color="auto" w:fill="FFFF99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87A14" w:rsidRPr="00B67DD7" w:rsidRDefault="00F87A14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87A14" w:rsidRPr="00B67DD7" w:rsidRDefault="00F87A14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20-40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87A14" w:rsidRPr="00B67DD7" w:rsidRDefault="00F87A14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12-24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87A14" w:rsidRPr="00B67DD7" w:rsidRDefault="00F87A14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8-16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87A14" w:rsidRPr="00B67DD7" w:rsidRDefault="00F87A14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6-12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87A14" w:rsidRPr="00B67DD7" w:rsidRDefault="00F87A14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4-8</w:t>
            </w:r>
          </w:p>
        </w:tc>
      </w:tr>
      <w:tr w:rsidR="00F87A14" w:rsidRPr="00B67DD7" w:rsidTr="004F0EB3">
        <w:trPr>
          <w:trHeight w:val="255"/>
          <w:tblCellSpacing w:w="0" w:type="dxa"/>
        </w:trPr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87A14" w:rsidRPr="00F87A14" w:rsidRDefault="00F87A14" w:rsidP="004F0EB3">
            <w:pPr>
              <w:pStyle w:val="a7"/>
              <w:rPr>
                <w:rFonts w:eastAsia="Times New Roman"/>
                <w:color w:val="333333"/>
                <w:lang w:val="uk-UA"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 п</w:t>
            </w:r>
            <w:r>
              <w:rPr>
                <w:rFonts w:eastAsia="Times New Roman"/>
                <w:color w:val="000000"/>
                <w:lang w:val="uk-UA" w:eastAsia="ru-RU"/>
              </w:rPr>
              <w:t>еремога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shd w:val="clear" w:color="auto" w:fill="FFFF99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87A14" w:rsidRPr="00B67DD7" w:rsidRDefault="00F87A14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87A14" w:rsidRPr="00B67DD7" w:rsidRDefault="00F87A14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87A14" w:rsidRPr="00B67DD7" w:rsidRDefault="00F87A14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87A14" w:rsidRPr="00B67DD7" w:rsidRDefault="00F87A14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87A14" w:rsidRPr="00B67DD7" w:rsidRDefault="00F87A14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87A14" w:rsidRPr="00B67DD7" w:rsidRDefault="00F87A14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10</w:t>
            </w:r>
          </w:p>
        </w:tc>
      </w:tr>
      <w:tr w:rsidR="00F87A14" w:rsidRPr="00B67DD7" w:rsidTr="004F0EB3">
        <w:trPr>
          <w:trHeight w:val="255"/>
          <w:tblCellSpacing w:w="0" w:type="dxa"/>
        </w:trPr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87A14" w:rsidRPr="00F87A14" w:rsidRDefault="00F87A14" w:rsidP="004F0EB3">
            <w:pPr>
              <w:pStyle w:val="a7"/>
              <w:rPr>
                <w:rFonts w:eastAsia="Times New Roman"/>
                <w:color w:val="333333"/>
                <w:lang w:val="uk-UA"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 п</w:t>
            </w:r>
            <w:r>
              <w:rPr>
                <w:rFonts w:eastAsia="Times New Roman"/>
                <w:color w:val="000000"/>
                <w:lang w:val="uk-UA" w:eastAsia="ru-RU"/>
              </w:rPr>
              <w:t>еремоги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shd w:val="clear" w:color="auto" w:fill="FFFF99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87A14" w:rsidRPr="00B67DD7" w:rsidRDefault="00F87A14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87A14" w:rsidRPr="00B67DD7" w:rsidRDefault="00F87A14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87A14" w:rsidRPr="00B67DD7" w:rsidRDefault="00F87A14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87A14" w:rsidRPr="00B67DD7" w:rsidRDefault="00F87A14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87A14" w:rsidRPr="00B67DD7" w:rsidRDefault="00F87A14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87A14" w:rsidRPr="00B67DD7" w:rsidRDefault="00F87A14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18</w:t>
            </w:r>
          </w:p>
        </w:tc>
      </w:tr>
      <w:tr w:rsidR="00F87A14" w:rsidRPr="00B67DD7" w:rsidTr="004F0EB3">
        <w:trPr>
          <w:trHeight w:val="255"/>
          <w:tblCellSpacing w:w="0" w:type="dxa"/>
        </w:trPr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87A14" w:rsidRPr="00F87A14" w:rsidRDefault="00F87A14" w:rsidP="004F0EB3">
            <w:pPr>
              <w:pStyle w:val="a7"/>
              <w:rPr>
                <w:rFonts w:eastAsia="Times New Roman"/>
                <w:color w:val="333333"/>
                <w:lang w:val="uk-UA"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 п</w:t>
            </w:r>
            <w:r>
              <w:rPr>
                <w:rFonts w:eastAsia="Times New Roman"/>
                <w:color w:val="000000"/>
                <w:lang w:val="uk-UA" w:eastAsia="ru-RU"/>
              </w:rPr>
              <w:t>еремоги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shd w:val="clear" w:color="auto" w:fill="FFFF99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87A14" w:rsidRPr="00B67DD7" w:rsidRDefault="00F87A14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87A14" w:rsidRPr="00B67DD7" w:rsidRDefault="00F87A14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87A14" w:rsidRPr="00B67DD7" w:rsidRDefault="00F87A14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87A14" w:rsidRPr="00B67DD7" w:rsidRDefault="00F87A14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87A14" w:rsidRPr="00B67DD7" w:rsidRDefault="00F87A14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F87A14" w:rsidRPr="00B67DD7" w:rsidRDefault="00F87A14" w:rsidP="004F0EB3">
            <w:pPr>
              <w:pStyle w:val="a7"/>
              <w:rPr>
                <w:rFonts w:eastAsia="Times New Roman"/>
                <w:color w:val="333333"/>
                <w:lang w:eastAsia="ru-RU"/>
              </w:rPr>
            </w:pPr>
            <w:r w:rsidRPr="00B67DD7">
              <w:rPr>
                <w:rFonts w:eastAsia="Times New Roman"/>
                <w:color w:val="000000"/>
                <w:lang w:eastAsia="ru-RU"/>
              </w:rPr>
              <w:t>24</w:t>
            </w:r>
          </w:p>
        </w:tc>
      </w:tr>
    </w:tbl>
    <w:p w:rsidR="002625A3" w:rsidRP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t>* - Сума очок за турнір з урахуванням набраних на груповому етапі</w:t>
      </w:r>
    </w:p>
    <w:p w:rsidR="002625A3" w:rsidRP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t>** - Всі парні розряди розраховуються за коефіцієнтом 2Б категорії</w:t>
      </w:r>
    </w:p>
    <w:p w:rsidR="002625A3" w:rsidRP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t>*** - При чисельному складі турніру 5 гравців (пар) і менш очки нараховуються, як в додатковому турнірі відповідної категорії.</w:t>
      </w:r>
    </w:p>
    <w:p w:rsidR="002625A3" w:rsidRPr="002625A3" w:rsidRDefault="002625A3" w:rsidP="002625A3">
      <w:pPr>
        <w:pStyle w:val="a7"/>
        <w:rPr>
          <w:lang w:val="uk-UA"/>
        </w:rPr>
      </w:pPr>
    </w:p>
    <w:p w:rsidR="002625A3" w:rsidRPr="002625A3" w:rsidRDefault="002625A3" w:rsidP="002625A3">
      <w:pPr>
        <w:pStyle w:val="a7"/>
        <w:rPr>
          <w:lang w:val="uk-UA"/>
        </w:rPr>
      </w:pPr>
      <w:r w:rsidRPr="00024CC4">
        <w:rPr>
          <w:b/>
          <w:lang w:val="uk-UA"/>
        </w:rPr>
        <w:t>8.2</w:t>
      </w:r>
      <w:r w:rsidRPr="002625A3">
        <w:rPr>
          <w:lang w:val="uk-UA"/>
        </w:rPr>
        <w:t xml:space="preserve"> Для парних турнірів.</w:t>
      </w:r>
    </w:p>
    <w:p w:rsidR="002625A3" w:rsidRPr="002625A3" w:rsidRDefault="002625A3" w:rsidP="002625A3">
      <w:pPr>
        <w:pStyle w:val="a7"/>
        <w:rPr>
          <w:lang w:val="uk-UA"/>
        </w:rPr>
      </w:pPr>
      <w:r w:rsidRPr="00024CC4">
        <w:rPr>
          <w:b/>
          <w:lang w:val="uk-UA"/>
        </w:rPr>
        <w:t>8.2.1</w:t>
      </w:r>
      <w:r w:rsidRPr="002625A3">
        <w:rPr>
          <w:lang w:val="uk-UA"/>
        </w:rPr>
        <w:t xml:space="preserve"> мікст. Відкрита категорія по нарахуванню рейтингових очок прирівнюється до турнірів 1 категорії з відповідним нарахуванням очок кожному з гравців пари. Категорія Майстер по нарахуванню рейтингових очок прирівнюється до турнірів 2А категорії з відповідним нарахуванням очок кожному з гравців пари. 1 категорія по нарахуванню рейтингових очок прирівнюється до турнірів 2Б категорії з відповідним нарахуванням очок кожному з гравців пари.</w:t>
      </w:r>
    </w:p>
    <w:p w:rsidR="002625A3" w:rsidRPr="002625A3" w:rsidRDefault="002625A3" w:rsidP="002625A3">
      <w:pPr>
        <w:pStyle w:val="a7"/>
        <w:rPr>
          <w:lang w:val="uk-UA"/>
        </w:rPr>
      </w:pPr>
      <w:r w:rsidRPr="00024CC4">
        <w:rPr>
          <w:b/>
          <w:lang w:val="uk-UA"/>
        </w:rPr>
        <w:t>8.2.2</w:t>
      </w:r>
      <w:r w:rsidRPr="002625A3">
        <w:rPr>
          <w:lang w:val="uk-UA"/>
        </w:rPr>
        <w:t xml:space="preserve"> Відкрита пара.</w:t>
      </w:r>
      <w:r>
        <w:rPr>
          <w:lang w:val="uk-UA"/>
        </w:rPr>
        <w:t xml:space="preserve"> </w:t>
      </w:r>
      <w:r w:rsidRPr="002625A3">
        <w:rPr>
          <w:lang w:val="uk-UA"/>
        </w:rPr>
        <w:t>Категорія Майстер по нарахуванню рейтингових очок прирівнюється до турнірів 2А категорії з відповідним нарахуванням очок кожному з гравців пари. 1 категорія по нарахуванню рейтингових очок прирівнюється до турнірів 2Б категорії з відповідним нарахуванням очок кожному з гравців пари.</w:t>
      </w:r>
    </w:p>
    <w:p w:rsidR="002625A3" w:rsidRPr="002625A3" w:rsidRDefault="002625A3" w:rsidP="002625A3">
      <w:pPr>
        <w:pStyle w:val="a7"/>
        <w:rPr>
          <w:lang w:val="uk-UA"/>
        </w:rPr>
      </w:pPr>
      <w:r w:rsidRPr="00024CC4">
        <w:rPr>
          <w:b/>
          <w:lang w:val="uk-UA"/>
        </w:rPr>
        <w:t>8.3</w:t>
      </w:r>
      <w:r w:rsidRPr="002625A3">
        <w:rPr>
          <w:lang w:val="uk-UA"/>
        </w:rPr>
        <w:t xml:space="preserve"> Жіночий одиночний розряд 2 категорії по нарахуванню рейтингових очок прирівнюються до турнірів 2Б категорії з відповідним нарахуванням очок. Жіночий одиночний розряд 1 категорії по нарахуванню рейтингових очок прирівнюються до турнірів 2А категорії з відповідним нарахуванням очок.</w:t>
      </w:r>
    </w:p>
    <w:p w:rsidR="002625A3" w:rsidRPr="002625A3" w:rsidRDefault="002625A3" w:rsidP="002625A3">
      <w:pPr>
        <w:pStyle w:val="a7"/>
        <w:rPr>
          <w:lang w:val="uk-UA"/>
        </w:rPr>
      </w:pPr>
    </w:p>
    <w:p w:rsidR="002625A3" w:rsidRPr="00024CC4" w:rsidRDefault="002625A3" w:rsidP="002625A3">
      <w:pPr>
        <w:pStyle w:val="a7"/>
        <w:rPr>
          <w:u w:val="single"/>
          <w:lang w:val="uk-UA"/>
        </w:rPr>
      </w:pPr>
      <w:r w:rsidRPr="00024CC4">
        <w:rPr>
          <w:u w:val="single"/>
          <w:lang w:val="uk-UA"/>
        </w:rPr>
        <w:t>Пояснення:</w:t>
      </w:r>
    </w:p>
    <w:p w:rsidR="002625A3" w:rsidRPr="00A230AD" w:rsidRDefault="002625A3" w:rsidP="002625A3">
      <w:pPr>
        <w:pStyle w:val="a7"/>
        <w:rPr>
          <w:u w:val="single"/>
          <w:lang w:val="uk-UA"/>
        </w:rPr>
      </w:pPr>
      <w:r w:rsidRPr="00A230AD">
        <w:rPr>
          <w:u w:val="single"/>
          <w:lang w:val="uk-UA"/>
        </w:rPr>
        <w:t>1</w:t>
      </w:r>
      <w:r w:rsidR="00A230AD">
        <w:rPr>
          <w:u w:val="single"/>
          <w:lang w:val="uk-UA"/>
        </w:rPr>
        <w:t>)</w:t>
      </w:r>
      <w:r w:rsidRPr="00A230AD">
        <w:rPr>
          <w:u w:val="single"/>
          <w:lang w:val="uk-UA"/>
        </w:rPr>
        <w:t>. Штрафні санкції</w:t>
      </w:r>
    </w:p>
    <w:p w:rsidR="002625A3" w:rsidRP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t>У разі, якщо будь-який гравець після проведеного турніру не зіграв за квартал жодного турніру, то він втрачає 15% зароблених раніше очок. За наступний квартал - 20% і т.д. по 20% до закінчення одного року. Якщо гравець не грає більше 1 року, він виключається з рейтингу. Якщо гравець зіграв перший турнір і більше трьох місяців не грає, він виключається з рейтингу до тих пір, поки не почне грати турніри знову. При цьому, як набран</w:t>
      </w:r>
      <w:r w:rsidR="004877E3">
        <w:rPr>
          <w:lang w:val="uk-UA"/>
        </w:rPr>
        <w:t>і в попередньому турнірі очки</w:t>
      </w:r>
      <w:r w:rsidRPr="002625A3">
        <w:rPr>
          <w:lang w:val="uk-UA"/>
        </w:rPr>
        <w:t>, так і штрафні санкції за активність будуть враховані при розрахунку поточного рейтингу.</w:t>
      </w:r>
    </w:p>
    <w:p w:rsidR="002625A3" w:rsidRP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t>Оновлення рейтингу, пов'язане з знижувальними коефіцієнтами, проводиться поквартально (1.01, 1.04, 1.07 і 1.10)</w:t>
      </w:r>
      <w:r w:rsidR="00024CC4">
        <w:rPr>
          <w:lang w:val="uk-UA"/>
        </w:rPr>
        <w:t xml:space="preserve"> першого числа першого місяця кварталу</w:t>
      </w:r>
      <w:r w:rsidRPr="002625A3">
        <w:rPr>
          <w:lang w:val="uk-UA"/>
        </w:rPr>
        <w:t>. Онов</w:t>
      </w:r>
      <w:r w:rsidR="004877E3">
        <w:rPr>
          <w:lang w:val="uk-UA"/>
        </w:rPr>
        <w:t>лення рейтингу з підвищувальними</w:t>
      </w:r>
      <w:r w:rsidRPr="002625A3">
        <w:rPr>
          <w:lang w:val="uk-UA"/>
        </w:rPr>
        <w:t xml:space="preserve"> коефіцієнтами (тільки для членів Клубу) проводиться раз на півроку 1.01 і 1.07 шляхом додавання 10% від загальної суми очок за 6 місяців, якщо загальна кількість турнірів за цей період не менше 4.</w:t>
      </w:r>
    </w:p>
    <w:p w:rsidR="002625A3" w:rsidRP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t>Якщо гравець після тривалої перерви знову зіграв турнір, то його рейтинг відновлюється без урахування останнього с</w:t>
      </w:r>
      <w:r w:rsidR="002A1EBF">
        <w:rPr>
          <w:lang w:val="uk-UA"/>
        </w:rPr>
        <w:t>писання 20%. Коли</w:t>
      </w:r>
      <w:r w:rsidR="004877E3">
        <w:rPr>
          <w:lang w:val="uk-UA"/>
        </w:rPr>
        <w:t xml:space="preserve"> гравець відіграв кожний </w:t>
      </w:r>
      <w:r w:rsidR="002A1EBF">
        <w:rPr>
          <w:lang w:val="uk-UA"/>
        </w:rPr>
        <w:t>наступний турнір</w:t>
      </w:r>
      <w:r w:rsidRPr="002625A3">
        <w:rPr>
          <w:lang w:val="uk-UA"/>
        </w:rPr>
        <w:t xml:space="preserve"> з рейтингу прибираються штрафи за кожен пропуск (15% або 20%) тільки в тому випадку, якщо це відбувається в тримісячний термін.</w:t>
      </w:r>
    </w:p>
    <w:p w:rsidR="002625A3" w:rsidRPr="00A230AD" w:rsidRDefault="002625A3" w:rsidP="002625A3">
      <w:pPr>
        <w:pStyle w:val="a7"/>
        <w:rPr>
          <w:u w:val="single"/>
          <w:lang w:val="uk-UA"/>
        </w:rPr>
      </w:pPr>
      <w:r w:rsidRPr="00A230AD">
        <w:rPr>
          <w:u w:val="single"/>
          <w:lang w:val="uk-UA"/>
        </w:rPr>
        <w:t>2</w:t>
      </w:r>
      <w:r w:rsidR="00A230AD">
        <w:rPr>
          <w:u w:val="single"/>
          <w:lang w:val="uk-UA"/>
        </w:rPr>
        <w:t>)</w:t>
      </w:r>
      <w:r w:rsidRPr="00A230AD">
        <w:rPr>
          <w:u w:val="single"/>
          <w:lang w:val="uk-UA"/>
        </w:rPr>
        <w:t>. Визначення місць на груповому етапі при рівності очок</w:t>
      </w:r>
    </w:p>
    <w:p w:rsidR="002625A3" w:rsidRP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t>Якщо 2 гравця набирають однакову кількість очок, то займає більш високе місце той, хто виграв особисту зустріч.</w:t>
      </w:r>
    </w:p>
    <w:p w:rsidR="002625A3" w:rsidRP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t>Якщо 3 гравця набирають однакову кількість очок, то вважається:</w:t>
      </w:r>
    </w:p>
    <w:p w:rsidR="002625A3" w:rsidRPr="002625A3" w:rsidRDefault="00A230AD" w:rsidP="002625A3">
      <w:pPr>
        <w:pStyle w:val="a7"/>
        <w:rPr>
          <w:lang w:val="uk-UA"/>
        </w:rPr>
      </w:pPr>
      <w:r>
        <w:rPr>
          <w:lang w:val="uk-UA"/>
        </w:rPr>
        <w:t>а</w:t>
      </w:r>
      <w:r w:rsidR="002625A3" w:rsidRPr="002625A3">
        <w:rPr>
          <w:lang w:val="uk-UA"/>
        </w:rPr>
        <w:t>) кількість виграних і програних геймів в особистих зустрічах (між усіма трьома)</w:t>
      </w:r>
    </w:p>
    <w:p w:rsidR="002625A3" w:rsidRPr="002625A3" w:rsidRDefault="00A230AD" w:rsidP="002625A3">
      <w:pPr>
        <w:pStyle w:val="a7"/>
        <w:rPr>
          <w:lang w:val="uk-UA"/>
        </w:rPr>
      </w:pPr>
      <w:r>
        <w:rPr>
          <w:lang w:val="uk-UA"/>
        </w:rPr>
        <w:t>б</w:t>
      </w:r>
      <w:r w:rsidR="002A1EBF">
        <w:rPr>
          <w:lang w:val="uk-UA"/>
        </w:rPr>
        <w:t>) якщо у об</w:t>
      </w:r>
      <w:r w:rsidR="002625A3" w:rsidRPr="002625A3">
        <w:rPr>
          <w:lang w:val="uk-UA"/>
        </w:rPr>
        <w:t>ох різниця геймів однакова, то береться особиста зустріч між цими двома гравцями</w:t>
      </w:r>
    </w:p>
    <w:p w:rsidR="002625A3" w:rsidRPr="002625A3" w:rsidRDefault="00A230AD" w:rsidP="002625A3">
      <w:pPr>
        <w:pStyle w:val="a7"/>
        <w:rPr>
          <w:lang w:val="uk-UA"/>
        </w:rPr>
      </w:pPr>
      <w:r>
        <w:rPr>
          <w:lang w:val="uk-UA"/>
        </w:rPr>
        <w:t>в</w:t>
      </w:r>
      <w:r w:rsidR="002625A3" w:rsidRPr="002625A3">
        <w:rPr>
          <w:lang w:val="uk-UA"/>
        </w:rPr>
        <w:t>) якщо у трьох різниця геймів однакова, то береться результат їх зустрічей з четвертим гравцем (якщо він був в групі)</w:t>
      </w:r>
    </w:p>
    <w:p w:rsidR="002625A3" w:rsidRPr="002625A3" w:rsidRDefault="00A230AD" w:rsidP="002625A3">
      <w:pPr>
        <w:pStyle w:val="a7"/>
        <w:rPr>
          <w:lang w:val="uk-UA"/>
        </w:rPr>
      </w:pPr>
      <w:r>
        <w:rPr>
          <w:lang w:val="uk-UA"/>
        </w:rPr>
        <w:t>г</w:t>
      </w:r>
      <w:r w:rsidR="002625A3" w:rsidRPr="002625A3">
        <w:rPr>
          <w:lang w:val="uk-UA"/>
        </w:rPr>
        <w:t>) більш високий рейтинг</w:t>
      </w:r>
    </w:p>
    <w:p w:rsidR="002625A3" w:rsidRPr="00A230AD" w:rsidRDefault="002625A3" w:rsidP="002625A3">
      <w:pPr>
        <w:pStyle w:val="a7"/>
        <w:rPr>
          <w:u w:val="single"/>
          <w:lang w:val="uk-UA"/>
        </w:rPr>
      </w:pPr>
      <w:r w:rsidRPr="00A230AD">
        <w:rPr>
          <w:u w:val="single"/>
          <w:lang w:val="uk-UA"/>
        </w:rPr>
        <w:t>3</w:t>
      </w:r>
      <w:r w:rsidR="00A230AD">
        <w:rPr>
          <w:u w:val="single"/>
          <w:lang w:val="uk-UA"/>
        </w:rPr>
        <w:t>)</w:t>
      </w:r>
      <w:r w:rsidRPr="00A230AD">
        <w:rPr>
          <w:u w:val="single"/>
          <w:lang w:val="uk-UA"/>
        </w:rPr>
        <w:t>. Правила допуску переможців і призерів до наступних турнірів</w:t>
      </w:r>
    </w:p>
    <w:p w:rsidR="002625A3" w:rsidRP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lastRenderedPageBreak/>
        <w:t>В одиночних турнірах, гравець, який виграв 1, 2А, 2Б або 3 категорію два рази поспіль, не може грати дану категорію до тих пір поки не зіграє один турнір у вищій категорії * і при цьому не займе призове (1-3) місце.</w:t>
      </w:r>
    </w:p>
    <w:p w:rsidR="002625A3" w:rsidRPr="002625A3" w:rsidRDefault="002A1EBF" w:rsidP="002625A3">
      <w:pPr>
        <w:pStyle w:val="a7"/>
        <w:rPr>
          <w:lang w:val="uk-UA"/>
        </w:rPr>
      </w:pPr>
      <w:r>
        <w:rPr>
          <w:lang w:val="uk-UA"/>
        </w:rPr>
        <w:t>Переможці  1-</w:t>
      </w:r>
      <w:r w:rsidR="002625A3" w:rsidRPr="002625A3">
        <w:rPr>
          <w:lang w:val="uk-UA"/>
        </w:rPr>
        <w:t xml:space="preserve">3 категорій, в разі відсутності місць на наступний турнір, отримують </w:t>
      </w:r>
      <w:r>
        <w:rPr>
          <w:lang w:val="en-US"/>
        </w:rPr>
        <w:t>W</w:t>
      </w:r>
      <w:r>
        <w:rPr>
          <w:lang w:val="uk-UA"/>
        </w:rPr>
        <w:t xml:space="preserve">ild </w:t>
      </w:r>
      <w:r>
        <w:rPr>
          <w:lang w:val="en-US"/>
        </w:rPr>
        <w:t>C</w:t>
      </w:r>
      <w:r w:rsidRPr="002625A3">
        <w:rPr>
          <w:lang w:val="uk-UA"/>
        </w:rPr>
        <w:t>ard</w:t>
      </w:r>
      <w:r w:rsidR="002625A3" w:rsidRPr="002625A3">
        <w:rPr>
          <w:lang w:val="uk-UA"/>
        </w:rPr>
        <w:t xml:space="preserve"> </w:t>
      </w:r>
      <w:r w:rsidRPr="002A1EBF">
        <w:rPr>
          <w:lang w:val="uk-UA"/>
        </w:rPr>
        <w:t>(</w:t>
      </w:r>
      <w:r>
        <w:rPr>
          <w:lang w:val="uk-UA"/>
        </w:rPr>
        <w:t>далі-</w:t>
      </w:r>
      <w:r>
        <w:rPr>
          <w:lang w:val="en-US"/>
        </w:rPr>
        <w:t>WC</w:t>
      </w:r>
      <w:r w:rsidRPr="002A1EBF">
        <w:rPr>
          <w:lang w:val="uk-UA"/>
        </w:rPr>
        <w:t xml:space="preserve">) </w:t>
      </w:r>
      <w:r w:rsidR="002625A3" w:rsidRPr="002625A3">
        <w:rPr>
          <w:lang w:val="uk-UA"/>
        </w:rPr>
        <w:t>тільки на найближчий турнір вищої категорії. У наступних - на загальних підставах.</w:t>
      </w:r>
    </w:p>
    <w:p w:rsidR="002625A3" w:rsidRPr="00A230AD" w:rsidRDefault="002625A3" w:rsidP="002625A3">
      <w:pPr>
        <w:pStyle w:val="a7"/>
        <w:rPr>
          <w:u w:val="single"/>
          <w:lang w:val="uk-UA"/>
        </w:rPr>
      </w:pPr>
      <w:r w:rsidRPr="00A230AD">
        <w:rPr>
          <w:u w:val="single"/>
          <w:lang w:val="uk-UA"/>
        </w:rPr>
        <w:t>4</w:t>
      </w:r>
      <w:r w:rsidR="00A230AD">
        <w:rPr>
          <w:u w:val="single"/>
          <w:lang w:val="uk-UA"/>
        </w:rPr>
        <w:t>)</w:t>
      </w:r>
      <w:r w:rsidRPr="00A230AD">
        <w:rPr>
          <w:u w:val="single"/>
          <w:lang w:val="uk-UA"/>
        </w:rPr>
        <w:t>. Правила допуску гравців до турнірів</w:t>
      </w:r>
    </w:p>
    <w:p w:rsidR="002625A3" w:rsidRPr="00A230AD" w:rsidRDefault="002625A3" w:rsidP="002625A3">
      <w:pPr>
        <w:pStyle w:val="a7"/>
        <w:rPr>
          <w:u w:val="single"/>
          <w:lang w:val="uk-UA"/>
        </w:rPr>
      </w:pPr>
      <w:r w:rsidRPr="00A230AD">
        <w:rPr>
          <w:u w:val="single"/>
          <w:lang w:val="uk-UA"/>
        </w:rPr>
        <w:t>4.1</w:t>
      </w:r>
      <w:r w:rsidR="00A230AD">
        <w:rPr>
          <w:u w:val="single"/>
          <w:lang w:val="uk-UA"/>
        </w:rPr>
        <w:t>).</w:t>
      </w:r>
      <w:r w:rsidRPr="00A230AD">
        <w:rPr>
          <w:u w:val="single"/>
          <w:lang w:val="uk-UA"/>
        </w:rPr>
        <w:t xml:space="preserve"> Правила допуску гравців до турнірів в одиночних розрядах:</w:t>
      </w:r>
    </w:p>
    <w:p w:rsidR="002625A3" w:rsidRP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t>Гравець, який має 180 очок і більше, не має право заявлятися на 1 категорію.</w:t>
      </w:r>
    </w:p>
    <w:p w:rsidR="002625A3" w:rsidRP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t>Гравець, який має 120 очок і більше, не має право заявлятися на 2А категорію.</w:t>
      </w:r>
    </w:p>
    <w:p w:rsidR="002625A3" w:rsidRP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t>Гравець, який має 70 очок і більше, не має право заявлятися на 2Б категорію.</w:t>
      </w:r>
    </w:p>
    <w:p w:rsidR="002625A3" w:rsidRP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t>Гравець, який має 45 очок і більше, не має право заявлятися на 3 категорію.</w:t>
      </w:r>
    </w:p>
    <w:p w:rsidR="002625A3" w:rsidRP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t xml:space="preserve">У разі, якщо на турнір категорії </w:t>
      </w:r>
      <w:r w:rsidR="002A1EBF">
        <w:rPr>
          <w:lang w:val="uk-UA"/>
        </w:rPr>
        <w:t xml:space="preserve"> </w:t>
      </w:r>
      <w:r w:rsidRPr="002625A3">
        <w:rPr>
          <w:lang w:val="uk-UA"/>
        </w:rPr>
        <w:t>Майстер заявляється менше трьох гравців з рейтингом 160 і більше, то нарахування очок здійснюється як по турніру 1 категорії.</w:t>
      </w:r>
    </w:p>
    <w:p w:rsidR="002625A3" w:rsidRP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t xml:space="preserve">У разі, якщо на турнір категорії </w:t>
      </w:r>
      <w:r w:rsidR="002A1EBF">
        <w:rPr>
          <w:lang w:val="uk-UA"/>
        </w:rPr>
        <w:t xml:space="preserve"> </w:t>
      </w:r>
      <w:r w:rsidRPr="002625A3">
        <w:rPr>
          <w:lang w:val="uk-UA"/>
        </w:rPr>
        <w:t>1 категорії заявляється менше трьох гравців з рейтингом 120 і більше, то нарахування очок здійснюється як по турніру 2А категорії.</w:t>
      </w:r>
    </w:p>
    <w:p w:rsidR="002625A3" w:rsidRP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t xml:space="preserve">У разі, якщо на турнір категорії </w:t>
      </w:r>
      <w:r w:rsidR="002A1EBF">
        <w:rPr>
          <w:lang w:val="uk-UA"/>
        </w:rPr>
        <w:t xml:space="preserve"> </w:t>
      </w:r>
      <w:r w:rsidRPr="002625A3">
        <w:rPr>
          <w:lang w:val="uk-UA"/>
        </w:rPr>
        <w:t>2А заявляється менше трьох гравців з рейтингом 70 і більше, то нарахування очок здійснюється як по турніру 2Б категорії.</w:t>
      </w:r>
    </w:p>
    <w:p w:rsidR="002625A3" w:rsidRP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t xml:space="preserve">У разі, якщо на турнір категорії </w:t>
      </w:r>
      <w:r w:rsidR="002A1EBF">
        <w:rPr>
          <w:lang w:val="uk-UA"/>
        </w:rPr>
        <w:t xml:space="preserve"> </w:t>
      </w:r>
      <w:r w:rsidRPr="002625A3">
        <w:rPr>
          <w:lang w:val="uk-UA"/>
        </w:rPr>
        <w:t>2Б заявляється менше трьох гравці</w:t>
      </w:r>
      <w:r w:rsidR="002A1EBF">
        <w:rPr>
          <w:lang w:val="uk-UA"/>
        </w:rPr>
        <w:t>в з рейтингом 45 і більше, то</w:t>
      </w:r>
      <w:r w:rsidRPr="002625A3">
        <w:rPr>
          <w:lang w:val="uk-UA"/>
        </w:rPr>
        <w:t xml:space="preserve"> нарахування очок здійснюється як по турніру 3 категорії.</w:t>
      </w:r>
    </w:p>
    <w:p w:rsid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t>Виняток становлять нічні турніри і турніри буднього дня.</w:t>
      </w:r>
    </w:p>
    <w:p w:rsidR="002625A3" w:rsidRPr="00024CC4" w:rsidRDefault="002625A3" w:rsidP="002625A3">
      <w:pPr>
        <w:pStyle w:val="a7"/>
        <w:rPr>
          <w:u w:val="single"/>
          <w:lang w:val="uk-UA"/>
        </w:rPr>
      </w:pPr>
      <w:r w:rsidRPr="00024CC4">
        <w:rPr>
          <w:u w:val="single"/>
          <w:lang w:val="uk-UA"/>
        </w:rPr>
        <w:t>4.2</w:t>
      </w:r>
      <w:r w:rsidR="00A230AD">
        <w:rPr>
          <w:u w:val="single"/>
          <w:lang w:val="uk-UA"/>
        </w:rPr>
        <w:t>).</w:t>
      </w:r>
      <w:r w:rsidRPr="00024CC4">
        <w:rPr>
          <w:u w:val="single"/>
          <w:lang w:val="uk-UA"/>
        </w:rPr>
        <w:t xml:space="preserve"> Правила допуску гравців до турнірів в змішаному парному розряді:</w:t>
      </w:r>
    </w:p>
    <w:p w:rsidR="002625A3" w:rsidRP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t xml:space="preserve">На турнір категорії </w:t>
      </w:r>
      <w:r w:rsidR="002A1EBF">
        <w:rPr>
          <w:lang w:val="uk-UA"/>
        </w:rPr>
        <w:t xml:space="preserve"> </w:t>
      </w:r>
      <w:r w:rsidRPr="002625A3">
        <w:rPr>
          <w:lang w:val="uk-UA"/>
        </w:rPr>
        <w:t>Майстер не допускаються гравці, що має особистий рейтинг 120 очок і більше, або пара, що має загальний рейтинг 180 очок і більше;</w:t>
      </w:r>
    </w:p>
    <w:p w:rsidR="002625A3" w:rsidRP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t xml:space="preserve">На турнір 1 категорії не допускаються гравці, що має особистий рейтинг </w:t>
      </w:r>
      <w:r w:rsidR="002A1EBF">
        <w:rPr>
          <w:lang w:val="uk-UA"/>
        </w:rPr>
        <w:t xml:space="preserve"> </w:t>
      </w:r>
      <w:r w:rsidRPr="002625A3">
        <w:rPr>
          <w:lang w:val="uk-UA"/>
        </w:rPr>
        <w:t>70 очок і більше, або пара, що має загальний рейтинг 120 очок і більше.</w:t>
      </w:r>
    </w:p>
    <w:p w:rsidR="002625A3" w:rsidRP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t xml:space="preserve">Переможці турнірів </w:t>
      </w:r>
      <w:r w:rsidR="002A1EBF">
        <w:rPr>
          <w:lang w:val="uk-UA"/>
        </w:rPr>
        <w:t xml:space="preserve">1 - 3 категорій отримують </w:t>
      </w:r>
      <w:r w:rsidR="002A1EBF">
        <w:rPr>
          <w:lang w:val="en-US"/>
        </w:rPr>
        <w:t>WC</w:t>
      </w:r>
      <w:r w:rsidRPr="002625A3">
        <w:rPr>
          <w:lang w:val="uk-UA"/>
        </w:rPr>
        <w:t xml:space="preserve"> (не потрапляють на лист очікувань **) на наступний (найближчий) турнір вищого рангу.</w:t>
      </w:r>
    </w:p>
    <w:p w:rsidR="002625A3" w:rsidRP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t>* Турніри з чисельністю гравців менше 10 осіб не враховуються.</w:t>
      </w:r>
    </w:p>
    <w:p w:rsidR="002625A3" w:rsidRP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t>** Тільки в тому випадку, якщо заявка ними була подана не пізніше, ніж за 7 діб до початку турніру.</w:t>
      </w:r>
    </w:p>
    <w:p w:rsidR="002625A3" w:rsidRPr="00024CC4" w:rsidRDefault="002625A3" w:rsidP="00024CC4">
      <w:pPr>
        <w:pStyle w:val="a7"/>
        <w:tabs>
          <w:tab w:val="left" w:pos="426"/>
        </w:tabs>
        <w:rPr>
          <w:u w:val="single"/>
          <w:lang w:val="uk-UA"/>
        </w:rPr>
      </w:pPr>
      <w:r w:rsidRPr="00024CC4">
        <w:rPr>
          <w:u w:val="single"/>
          <w:lang w:val="uk-UA"/>
        </w:rPr>
        <w:t>5</w:t>
      </w:r>
      <w:r w:rsidR="00A230AD">
        <w:rPr>
          <w:u w:val="single"/>
          <w:lang w:val="uk-UA"/>
        </w:rPr>
        <w:t>)</w:t>
      </w:r>
      <w:r w:rsidRPr="00024CC4">
        <w:rPr>
          <w:u w:val="single"/>
          <w:lang w:val="uk-UA"/>
        </w:rPr>
        <w:t>. Лист очікування</w:t>
      </w:r>
    </w:p>
    <w:p w:rsidR="002625A3" w:rsidRP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t>На турнір будь-якої категорії може заявитися кожен, за винятком обмежень, описаних в п.3. Формування списку учасників здійснюється відповідно до рейтингу гравця. Облік рейтингу при формуванні списку учасників турніру припиняється за 7 діб до початку турніру (до 12.00). Після чого, гравець з великим рейтингом, записується не в список учасників відповідно до рейтингу, а в загальну чергу на лист очікування, де його рейтинг вже не враховується. Виняток становлять гравці, які зіграли турнір напередодні і оновили свій рейтинг менш, ніж за 7 діб до наступного турніру.</w:t>
      </w:r>
    </w:p>
    <w:p w:rsidR="002625A3" w:rsidRP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t>Організатор може видати на турнір не більше 2 WC для нових (що не входять в рейтинг-лист Клубу) гравців при загальній чисельності до 18 осіб; і не більше 3 WC при чисельності від 19 до 24 осіб. На підсумкові турніри організатор може видати тільки 2 WC, але тільки в тому випадку, якщо гравець не проходить в турнір за очками, але забезпечує участь за кількістю зіграних за рік турнірів.</w:t>
      </w:r>
    </w:p>
    <w:p w:rsidR="002625A3" w:rsidRPr="00024CC4" w:rsidRDefault="002625A3" w:rsidP="002625A3">
      <w:pPr>
        <w:pStyle w:val="a7"/>
        <w:rPr>
          <w:u w:val="single"/>
          <w:lang w:val="uk-UA"/>
        </w:rPr>
      </w:pPr>
      <w:r w:rsidRPr="00024CC4">
        <w:rPr>
          <w:u w:val="single"/>
          <w:lang w:val="uk-UA"/>
        </w:rPr>
        <w:t>6</w:t>
      </w:r>
      <w:r w:rsidR="00A230AD">
        <w:rPr>
          <w:u w:val="single"/>
          <w:lang w:val="uk-UA"/>
        </w:rPr>
        <w:t>)</w:t>
      </w:r>
      <w:r w:rsidRPr="00024CC4">
        <w:rPr>
          <w:u w:val="single"/>
          <w:lang w:val="uk-UA"/>
        </w:rPr>
        <w:t>. Правила нарахування очок на підсумкових турнірах</w:t>
      </w:r>
    </w:p>
    <w:p w:rsidR="002625A3" w:rsidRP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t>На підсумкових турнірах всіх категорій нарахов</w:t>
      </w:r>
      <w:r w:rsidR="002A1EBF">
        <w:rPr>
          <w:lang w:val="uk-UA"/>
        </w:rPr>
        <w:t>уються додаткові 20% до очок</w:t>
      </w:r>
      <w:r w:rsidRPr="002625A3">
        <w:rPr>
          <w:lang w:val="uk-UA"/>
        </w:rPr>
        <w:t>, зароблених відповідно до системи нарахування рейтингових очок.</w:t>
      </w:r>
    </w:p>
    <w:p w:rsidR="002625A3" w:rsidRPr="002625A3" w:rsidRDefault="002625A3" w:rsidP="002625A3">
      <w:pPr>
        <w:pStyle w:val="a7"/>
        <w:rPr>
          <w:lang w:val="uk-UA"/>
        </w:rPr>
      </w:pPr>
    </w:p>
    <w:p w:rsidR="002625A3" w:rsidRPr="00024CC4" w:rsidRDefault="002625A3" w:rsidP="002625A3">
      <w:pPr>
        <w:pStyle w:val="a7"/>
        <w:rPr>
          <w:b/>
          <w:lang w:val="uk-UA"/>
        </w:rPr>
      </w:pPr>
      <w:r w:rsidRPr="00024CC4">
        <w:rPr>
          <w:b/>
          <w:lang w:val="uk-UA"/>
        </w:rPr>
        <w:t>9. Порядок проведення міжклубних турнірів</w:t>
      </w:r>
    </w:p>
    <w:p w:rsidR="002625A3" w:rsidRPr="002625A3" w:rsidRDefault="002625A3" w:rsidP="002625A3">
      <w:pPr>
        <w:pStyle w:val="a7"/>
        <w:rPr>
          <w:lang w:val="uk-UA"/>
        </w:rPr>
      </w:pPr>
    </w:p>
    <w:p w:rsidR="002625A3" w:rsidRP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t>Регламент проведення міжклубних турнірів складається в кожному випадку індивідуально, залежно від кількості гравців, розрядів, кортів, часу і т.д. Завчасно на сайті Клубу дається відповідне оголошення, і всі бажаючі з числа членів Клубу можуть записатися в претенденти на участь від Клубу.</w:t>
      </w:r>
    </w:p>
    <w:p w:rsidR="002625A3" w:rsidRPr="002625A3" w:rsidRDefault="002625A3" w:rsidP="002625A3">
      <w:pPr>
        <w:pStyle w:val="a7"/>
        <w:rPr>
          <w:lang w:val="uk-UA"/>
        </w:rPr>
      </w:pPr>
    </w:p>
    <w:p w:rsidR="002625A3" w:rsidRPr="002625A3" w:rsidRDefault="002625A3" w:rsidP="002625A3">
      <w:pPr>
        <w:pStyle w:val="a7"/>
        <w:rPr>
          <w:lang w:val="uk-UA"/>
        </w:rPr>
      </w:pPr>
    </w:p>
    <w:p w:rsidR="002625A3" w:rsidRP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t>УВАГА! Дане Положення може в будь-який момент бути змінено Організатором за пропозицією членів Кл</w:t>
      </w:r>
      <w:r w:rsidR="002A1EBF">
        <w:rPr>
          <w:lang w:val="uk-UA"/>
        </w:rPr>
        <w:t>убу, або під впливом часу або</w:t>
      </w:r>
      <w:r w:rsidRPr="002625A3">
        <w:rPr>
          <w:lang w:val="uk-UA"/>
        </w:rPr>
        <w:t xml:space="preserve"> досвіду.</w:t>
      </w:r>
    </w:p>
    <w:p w:rsidR="002625A3" w:rsidRPr="002625A3" w:rsidRDefault="002625A3" w:rsidP="002625A3">
      <w:pPr>
        <w:pStyle w:val="a7"/>
        <w:rPr>
          <w:lang w:val="uk-UA"/>
        </w:rPr>
      </w:pPr>
      <w:r w:rsidRPr="002625A3">
        <w:rPr>
          <w:lang w:val="uk-UA"/>
        </w:rPr>
        <w:t>в турнірах за олімпійською системою</w:t>
      </w:r>
    </w:p>
    <w:sectPr w:rsidR="002625A3" w:rsidRPr="002625A3" w:rsidSect="00B67DD7">
      <w:pgSz w:w="11906" w:h="16838"/>
      <w:pgMar w:top="426" w:right="282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CB7"/>
    <w:rsid w:val="00024CC4"/>
    <w:rsid w:val="001366C9"/>
    <w:rsid w:val="002625A3"/>
    <w:rsid w:val="002A1EBF"/>
    <w:rsid w:val="002F506C"/>
    <w:rsid w:val="00364177"/>
    <w:rsid w:val="003967D9"/>
    <w:rsid w:val="004831DC"/>
    <w:rsid w:val="00483E12"/>
    <w:rsid w:val="004877E3"/>
    <w:rsid w:val="006409E0"/>
    <w:rsid w:val="00647BED"/>
    <w:rsid w:val="0071794F"/>
    <w:rsid w:val="007348AE"/>
    <w:rsid w:val="00884249"/>
    <w:rsid w:val="00975321"/>
    <w:rsid w:val="009C4DE2"/>
    <w:rsid w:val="00A01BEB"/>
    <w:rsid w:val="00A230AD"/>
    <w:rsid w:val="00A56226"/>
    <w:rsid w:val="00A62CB7"/>
    <w:rsid w:val="00B674C8"/>
    <w:rsid w:val="00B67DD7"/>
    <w:rsid w:val="00BE317E"/>
    <w:rsid w:val="00CB24E6"/>
    <w:rsid w:val="00F078EB"/>
    <w:rsid w:val="00F87A14"/>
    <w:rsid w:val="00F949AA"/>
    <w:rsid w:val="00FE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7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67DD7"/>
    <w:rPr>
      <w:b/>
      <w:bCs/>
    </w:rPr>
  </w:style>
  <w:style w:type="character" w:styleId="a5">
    <w:name w:val="Emphasis"/>
    <w:basedOn w:val="a0"/>
    <w:uiPriority w:val="20"/>
    <w:qFormat/>
    <w:rsid w:val="00B67DD7"/>
    <w:rPr>
      <w:i/>
      <w:iCs/>
    </w:rPr>
  </w:style>
  <w:style w:type="character" w:customStyle="1" w:styleId="articleseparator">
    <w:name w:val="article_separator"/>
    <w:basedOn w:val="a0"/>
    <w:rsid w:val="00B67DD7"/>
  </w:style>
  <w:style w:type="character" w:styleId="a6">
    <w:name w:val="Hyperlink"/>
    <w:basedOn w:val="a0"/>
    <w:uiPriority w:val="99"/>
    <w:unhideWhenUsed/>
    <w:rsid w:val="00B67DD7"/>
    <w:rPr>
      <w:color w:val="0000FF"/>
      <w:u w:val="single"/>
    </w:rPr>
  </w:style>
  <w:style w:type="paragraph" w:styleId="a7">
    <w:name w:val="No Spacing"/>
    <w:uiPriority w:val="1"/>
    <w:qFormat/>
    <w:rsid w:val="00B67DD7"/>
    <w:pPr>
      <w:spacing w:after="0" w:line="240" w:lineRule="auto"/>
    </w:pPr>
  </w:style>
  <w:style w:type="character" w:customStyle="1" w:styleId="snck-msg">
    <w:name w:val="snck-msg"/>
    <w:basedOn w:val="a0"/>
    <w:rsid w:val="002625A3"/>
  </w:style>
  <w:style w:type="character" w:customStyle="1" w:styleId="ovfl-xlt">
    <w:name w:val="ovfl-xlt"/>
    <w:basedOn w:val="a0"/>
    <w:rsid w:val="002625A3"/>
  </w:style>
  <w:style w:type="character" w:customStyle="1" w:styleId="tlid-translation">
    <w:name w:val="tlid-translation"/>
    <w:basedOn w:val="a0"/>
    <w:rsid w:val="002625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7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67DD7"/>
    <w:rPr>
      <w:b/>
      <w:bCs/>
    </w:rPr>
  </w:style>
  <w:style w:type="character" w:styleId="a5">
    <w:name w:val="Emphasis"/>
    <w:basedOn w:val="a0"/>
    <w:uiPriority w:val="20"/>
    <w:qFormat/>
    <w:rsid w:val="00B67DD7"/>
    <w:rPr>
      <w:i/>
      <w:iCs/>
    </w:rPr>
  </w:style>
  <w:style w:type="character" w:customStyle="1" w:styleId="articleseparator">
    <w:name w:val="article_separator"/>
    <w:basedOn w:val="a0"/>
    <w:rsid w:val="00B67DD7"/>
  </w:style>
  <w:style w:type="character" w:styleId="a6">
    <w:name w:val="Hyperlink"/>
    <w:basedOn w:val="a0"/>
    <w:uiPriority w:val="99"/>
    <w:unhideWhenUsed/>
    <w:rsid w:val="00B67DD7"/>
    <w:rPr>
      <w:color w:val="0000FF"/>
      <w:u w:val="single"/>
    </w:rPr>
  </w:style>
  <w:style w:type="paragraph" w:styleId="a7">
    <w:name w:val="No Spacing"/>
    <w:uiPriority w:val="1"/>
    <w:qFormat/>
    <w:rsid w:val="00B67DD7"/>
    <w:pPr>
      <w:spacing w:after="0" w:line="240" w:lineRule="auto"/>
    </w:pPr>
  </w:style>
  <w:style w:type="character" w:customStyle="1" w:styleId="snck-msg">
    <w:name w:val="snck-msg"/>
    <w:basedOn w:val="a0"/>
    <w:rsid w:val="002625A3"/>
  </w:style>
  <w:style w:type="character" w:customStyle="1" w:styleId="ovfl-xlt">
    <w:name w:val="ovfl-xlt"/>
    <w:basedOn w:val="a0"/>
    <w:rsid w:val="002625A3"/>
  </w:style>
  <w:style w:type="character" w:customStyle="1" w:styleId="tlid-translation">
    <w:name w:val="tlid-translation"/>
    <w:basedOn w:val="a0"/>
    <w:rsid w:val="002625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3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4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97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69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27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0685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230700">
                      <w:marLeft w:val="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594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6412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35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8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114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10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247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7977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1317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01440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154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56913746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53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89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33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19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10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49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3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0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groups/1149344135152459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eeu.in.ua/un/sport/tenis-klubi.htm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facebook.com/groups/tennis.rehabilitation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facebook.com/groups/218121988616106/" TargetMode="External"/><Relationship Id="rId10" Type="http://schemas.openxmlformats.org/officeDocument/2006/relationships/hyperlink" Target="https://www.facebook.com/groups/732600790248053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groups/21812198861610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2615</Words>
  <Characters>14907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17</cp:revision>
  <dcterms:created xsi:type="dcterms:W3CDTF">2020-06-08T17:15:00Z</dcterms:created>
  <dcterms:modified xsi:type="dcterms:W3CDTF">2020-06-09T16:10:00Z</dcterms:modified>
</cp:coreProperties>
</file>